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§507-B. CONTINUATION OF REVIEWED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