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Bible, books and instruction for prisoners</w:t>
      </w:r>
    </w:p>
    <w:p>
      <w:pPr>
        <w:jc w:val="both"/>
        <w:spacing w:before="100" w:after="100"/>
        <w:ind w:start="360"/>
        <w:ind w:firstLine="360"/>
      </w:pPr>
      <w:r>
        <w:rPr/>
      </w:r>
      <w:r>
        <w:rPr/>
      </w:r>
      <w:r>
        <w:t xml:space="preserve">The jailer, at the county's expense, shall have available to each prisoner who is able to read a copy of the Bible, and to all, on Sundays, such religious instruction as may be obtained without expense, and to those who may be benefited hereby, instruction in reading, writing and arithmetic one hour every evening except on Sunday.  The jailer shall receive for their use from whatever source, by loan or contribution, any books or literature of a moral or religious tone and exclude those of opposite tendencies.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Bible, books and instruction for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Bible, books and instruction for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§1653. BIBLE, BOOKS AND INSTRUCTION FOR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