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Public self-funded pool not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Public self-funded pool not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§2254. PUBLIC SELF-FUNDED POOL NOT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