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3005</w:t>
        <w:t xml:space="preserve">.  </w:t>
      </w:r>
      <w:r>
        <w:rPr>
          <w:b/>
        </w:rPr>
        <w:t xml:space="preserve">Ordinances available</w:t>
      </w:r>
    </w:p>
    <w:p>
      <w:pPr>
        <w:jc w:val="both"/>
        <w:spacing w:before="100" w:after="100"/>
        <w:ind w:start="360"/>
        <w:ind w:firstLine="360"/>
      </w:pPr>
      <w:r>
        <w:rPr/>
      </w:r>
      <w:r>
        <w:rPr/>
      </w:r>
      <w:r>
        <w:t xml:space="preserve">Every ordinance of a municipality shall be on file with the municipal clerk and shall be accessible to any member of the public.  Copies shall be made available to any member of the public, at reasonable cost, at the expense of the person making the request.  Notice that the ordinances are available shall be posted.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§3005. Ordinances available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§3005. Ordinances available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§3005. ORDINANCES AVAILABLE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