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8</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824, §B8 (AMD). PL 1993, c. 173, §8 (AMD). PL 2003, c. 312,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8.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8.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58.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