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3775</w:t>
        <w:t xml:space="preserve">.  </w:t>
      </w:r>
      <w:r>
        <w:rPr>
          <w:b/>
        </w:rPr>
        <w:t xml:space="preserve">Restrictions on the purchase and sale of scrap metal</w:t>
      </w:r>
    </w:p>
    <w:p>
      <w:pPr>
        <w:jc w:val="both"/>
        <w:spacing w:before="100" w:after="100"/>
        <w:ind w:start="360"/>
        <w:ind w:firstLine="360"/>
      </w:pPr>
      <w:r>
        <w:rPr/>
      </w:r>
      <w:r>
        <w:rPr/>
      </w:r>
      <w:r>
        <w:t xml:space="preserve">A scrap metal processor may not engage in the sale, purchase or acquisition of motor vehicles or motor vehicle parts unless that person is a recycler under </w:t>
      </w:r>
      <w:r>
        <w:t>Title 29‑A, chapter 9, subchapter 6</w:t>
      </w:r>
      <w:r>
        <w:t xml:space="preserve">. A seller may not sell and a scrap metal processor may not purchase the following scrap metal unless the seller provides to the scrap metal processor, in addition to the requirements of </w:t>
      </w:r>
      <w:r>
        <w:t>section 3772, subsection 3</w:t>
      </w:r>
      <w:r>
        <w:t xml:space="preserve">, a signed statement at the time of sale that the property subject to this transaction is not stolen property to the best of the seller's knowledge, and that the seller is the owner or is otherwise authorized to sell the scrap metal:</w:t>
      </w:r>
      <w:r>
        <w:t xml:space="preserve">  </w:t>
      </w:r>
      <w:r xmlns:wp="http://schemas.openxmlformats.org/drawingml/2010/wordprocessingDrawing" xmlns:w15="http://schemas.microsoft.com/office/word/2012/wordml">
        <w:rPr>
          <w:rFonts w:ascii="Arial" w:hAnsi="Arial" w:cs="Arial"/>
          <w:sz w:val="22"/>
          <w:szCs w:val="22"/>
        </w:rPr>
        <w:t xml:space="preserve">[PL 2021, c. 660, §5 (AMD).]</w:t>
      </w:r>
    </w:p>
    <w:p>
      <w:pPr>
        <w:jc w:val="both"/>
        <w:spacing w:before="100" w:after="0"/>
        <w:ind w:start="360"/>
        <w:ind w:firstLine="360"/>
      </w:pPr>
      <w:r>
        <w:rPr>
          <w:b/>
        </w:rPr>
        <w:t>1</w:t>
        <w:t xml:space="preserve">.  </w:t>
      </w:r>
      <w:r>
        <w:rPr>
          <w:b/>
        </w:rPr>
        <w:t xml:space="preserve">Marked with certain initials.</w:t>
        <w:t xml:space="preserve"> </w:t>
      </w:r>
      <w:r>
        <w:t xml:space="preserve"> </w:t>
      </w:r>
      <w:r>
        <w:t xml:space="preserve">Scrap metal marked with the initials of an electrical,  telephone,  cable or other public utility or a beer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Utility access covers.</w:t>
        <w:t xml:space="preserve"> </w:t>
      </w:r>
      <w:r>
        <w:t xml:space="preserve"> </w:t>
      </w:r>
      <w:r>
        <w:t xml:space="preserve">Utility access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3</w:t>
        <w:t xml:space="preserve">.  </w:t>
      </w:r>
      <w:r>
        <w:rPr>
          <w:b/>
        </w:rPr>
        <w:t xml:space="preserve">Street lights.</w:t>
        <w:t xml:space="preserve"> </w:t>
      </w:r>
      <w:r>
        <w:t xml:space="preserve"> </w:t>
      </w:r>
      <w:r>
        <w:t xml:space="preserve">Street light poles and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4</w:t>
        <w:t xml:space="preserve">.  </w:t>
      </w:r>
      <w:r>
        <w:rPr>
          <w:b/>
        </w:rPr>
        <w:t xml:space="preserve">Guard rails.</w:t>
        <w:t xml:space="preserve"> </w:t>
      </w:r>
      <w:r>
        <w:t xml:space="preserve"> </w:t>
      </w:r>
      <w:r>
        <w:t xml:space="preserve">Road and bridge guard rails;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5</w:t>
        <w:t xml:space="preserve">.  </w:t>
      </w:r>
      <w:r>
        <w:rPr>
          <w:b/>
        </w:rPr>
        <w:t xml:space="preserve">Street signs.</w:t>
        <w:t xml:space="preserve"> </w:t>
      </w:r>
      <w:r>
        <w:t xml:space="preserve"> </w:t>
      </w:r>
      <w:r>
        <w:t xml:space="preserve">Highway or street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6</w:t>
        <w:t xml:space="preserve">.  </w:t>
      </w:r>
      <w:r>
        <w:rPr>
          <w:b/>
        </w:rPr>
        <w:t xml:space="preserve">Water meter covers.</w:t>
        <w:t xml:space="preserve"> </w:t>
      </w:r>
      <w:r>
        <w:t xml:space="preserve"> </w:t>
      </w:r>
      <w:r>
        <w:t xml:space="preserve">Water meter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7</w:t>
        <w:t xml:space="preserve">.  </w:t>
      </w:r>
      <w:r>
        <w:rPr>
          <w:b/>
        </w:rPr>
        <w:t xml:space="preserve">Beer kegs.</w:t>
        <w:t xml:space="preserve"> </w:t>
      </w:r>
      <w:r>
        <w:t xml:space="preserve"> </w:t>
      </w:r>
      <w:r>
        <w:t xml:space="preserve">Metal beer kegs or keg pieces including those made of stainless steel that are clearly marked as being the property of the beer manufacturer.  Beer kegs or keg pieces may not be sold or purchased pursuant to this subchapter if the brewer's markings have been obliterated or made illegible;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8</w:t>
        <w:t xml:space="preserve">.  </w:t>
      </w:r>
      <w:r>
        <w:rPr>
          <w:b/>
        </w:rPr>
        <w:t xml:space="preserve">Traffic signs.</w:t>
        <w:t xml:space="preserve"> </w:t>
      </w:r>
      <w:r>
        <w:t xml:space="preserve"> </w:t>
      </w:r>
      <w:r>
        <w:t xml:space="preserve">Traffic directional and control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9</w:t>
        <w:t xml:space="preserve">.  </w:t>
      </w:r>
      <w:r>
        <w:rPr>
          <w:b/>
        </w:rPr>
        <w:t xml:space="preserve">Traffic signals.</w:t>
        <w:t xml:space="preserve"> </w:t>
      </w:r>
      <w:r>
        <w:t xml:space="preserve"> </w:t>
      </w:r>
      <w:r>
        <w:t xml:space="preserve">Traffic light signals;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10</w:t>
        <w:t xml:space="preserve">.  </w:t>
      </w:r>
      <w:r>
        <w:rPr>
          <w:b/>
        </w:rPr>
        <w:t xml:space="preserve">Marked; governmental entity.</w:t>
        <w:t xml:space="preserve"> </w:t>
      </w:r>
      <w:r>
        <w:t xml:space="preserve"> </w:t>
      </w:r>
      <w:r>
        <w:t xml:space="preserve">Any scrap metal marked with the name of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11</w:t>
        <w:t xml:space="preserve">.  </w:t>
      </w:r>
      <w:r>
        <w:rPr>
          <w:b/>
        </w:rPr>
        <w:t xml:space="preserve">Marked; utility or railroad.</w:t>
        <w:t xml:space="preserve"> </w:t>
      </w:r>
      <w:r>
        <w:t xml:space="preserve"> </w:t>
      </w:r>
      <w:r>
        <w:t xml:space="preserve">Property owned by a telephone, cable, electric, water or other utility or by a railroad and marked or otherwise identified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12</w:t>
        <w:t xml:space="preserve">.  </w:t>
      </w:r>
      <w:r>
        <w:rPr>
          <w:b/>
        </w:rPr>
        <w:t xml:space="preserve">Certain construction or utility materials.</w:t>
        <w:t xml:space="preserve"> </w:t>
      </w:r>
      <w:r>
        <w:t xml:space="preserve"> </w:t>
      </w:r>
      <w:r>
        <w:t xml:space="preserve">Unused and undamaged building construction or utility materials consisting of copper pipe, tubing or wiring or aluminum wire;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13</w:t>
        <w:t xml:space="preserve">.  </w:t>
      </w:r>
      <w:r>
        <w:rPr>
          <w:b/>
        </w:rPr>
        <w:t xml:space="preserve">Historical markers.</w:t>
        <w:t xml:space="preserve"> </w:t>
      </w:r>
      <w:r>
        <w:t xml:space="preserve"> </w:t>
      </w:r>
      <w:r>
        <w:t xml:space="preserve">Historical markers;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14</w:t>
        <w:t xml:space="preserve">.  </w:t>
      </w:r>
      <w:r>
        <w:rPr>
          <w:b/>
        </w:rPr>
        <w:t xml:space="preserve">Grave markers.</w:t>
        <w:t xml:space="preserve"> </w:t>
      </w:r>
      <w:r>
        <w:t xml:space="preserve"> </w:t>
      </w:r>
      <w:r>
        <w:t xml:space="preserve">Grave markers and vases;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15</w:t>
        <w:t xml:space="preserve">.  </w:t>
      </w:r>
      <w:r>
        <w:rPr>
          <w:b/>
        </w:rPr>
        <w:t xml:space="preserve">Catalytic converters.</w:t>
        <w:t xml:space="preserve"> </w:t>
      </w:r>
      <w:r>
        <w:t xml:space="preserve"> </w:t>
      </w:r>
      <w:r>
        <w:t xml:space="preserve">Catalytic converters.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100"/>
        <w:ind w:start="360"/>
        <w:ind w:firstLine="360"/>
      </w:pPr>
      <w:r>
        <w:rPr/>
      </w:r>
      <w:r>
        <w:rPr/>
      </w:r>
      <w:r>
        <w:t xml:space="preserve">This section does not apply to transactions in which a scrap metal processor purchases, transfers or otherwise conveys scrap metal to another scrap metal processor.</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2021, c. 660,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§3775. Restrictions on the purchase and sale of scrap metal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§3775. Restrictions on the purchase and sale of scrap metal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§3775. RESTRICTIONS ON THE PURCHASE AND SALE OF SCRAP METAL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