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Municipal volunteer parking enforcement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Municipal volunteer parking enforcement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 MUNICIPAL VOLUNTEER PARKING ENFORCEMENT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