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7 (AMD). PL 2017, c. 23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3.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3.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