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of Androscoggin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officials.</w:t>
        <w:t xml:space="preserve"> </w:t>
      </w:r>
      <w:r>
        <w:t xml:space="preserve"> </w:t>
      </w:r>
      <w:r>
        <w:t xml:space="preserve">"Municipal officials" means the mayor, aldermen, councillors or manager of a city and the members of the select board, councillors or manager of a town located in Androscoggin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