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DEORGANIZED PLACES</w:t>
      </w:r>
    </w:p>
    <w:p>
      <w:pPr>
        <w:jc w:val="center"/>
        <w:ind w:start="360"/>
        <w:spacing w:before="300" w:after="300"/>
      </w:pPr>
      <w:r>
        <w:rPr>
          <w:b/>
        </w:rPr>
        <w:t>(REPEALED)</w:t>
      </w:r>
    </w:p>
    <w:p>
      <w:pPr>
        <w:jc w:val="both"/>
        <w:spacing w:before="100" w:after="100"/>
        <w:ind w:start="1080" w:hanging="720"/>
      </w:pPr>
      <w:r>
        <w:rPr>
          <w:b/>
        </w:rPr>
        <w:t>§</w:t>
        <w:t>5701</w:t>
        <w:t xml:space="preserve">.  </w:t>
      </w:r>
      <w:r>
        <w:rPr>
          <w:b/>
        </w:rPr>
        <w:t xml:space="preserve">Debts of towns and school districts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5702</w:t>
        <w:t xml:space="preserve">.  </w:t>
      </w:r>
      <w:r>
        <w:rPr>
          <w:b/>
        </w:rPr>
        <w:t xml:space="preserve">Power and 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§12 (AMD). PL 1985, c. 459, §C5 (RPR). PL 1987, c. 737, §§A1,C106 (RP). PL 1989, c. 6 (AMD). PL 1989, c. 9, §2 (AMD). PL 1989, c. 104, §§C8,C10 (AMD). </w:t>
      </w:r>
    </w:p>
    <w:p>
      <w:pPr>
        <w:jc w:val="both"/>
        <w:spacing w:before="100" w:after="100"/>
        <w:ind w:start="1080" w:hanging="720"/>
      </w:pPr>
      <w:r>
        <w:rPr>
          <w:b/>
        </w:rPr>
        <w:t>§</w:t>
        <w:t>5703</w:t>
        <w:t xml:space="preserve">.  </w:t>
      </w:r>
      <w:r>
        <w:rPr>
          <w:b/>
        </w:rPr>
        <w:t xml:space="preserve">Cemetery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5704</w:t>
        <w:t xml:space="preserve">.  </w:t>
      </w:r>
      <w:r>
        <w:rPr>
          <w:b/>
        </w:rPr>
        <w:t xml:space="preserve">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§69 (AMD). PL 1973, c. 460, §18 (AMD). PL 1975, c. 339, §13 (AMD). PL 1985, c. 459, §C6 (RP). </w:t>
      </w:r>
    </w:p>
    <w:p>
      <w:pPr>
        <w:jc w:val="both"/>
        <w:spacing w:before="100" w:after="100"/>
        <w:ind w:start="1080" w:hanging="720"/>
      </w:pPr>
      <w:r>
        <w:rPr>
          <w:b/>
        </w:rPr>
        <w:t>§</w:t>
        <w:t>5705</w:t>
        <w:t xml:space="preserve">.  </w:t>
      </w:r>
      <w:r>
        <w:rPr>
          <w:b/>
        </w:rPr>
        <w:t xml:space="preserve">Records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§8 (AMD). PL 1973, c. 28, §13 (AMD). PL 1987, c. 737, §§A1,C106 (RP). PL 1989, c. 6 (AMD). PL 1989, c. 9, §2 (AMD). PL 1989, c. 104, §§C8,C10 (AMD). </w:t>
      </w:r>
    </w:p>
    <w:p>
      <w:pPr>
        <w:jc w:val="both"/>
        <w:spacing w:before="100" w:after="100"/>
        <w:ind w:start="1080" w:hanging="720"/>
      </w:pPr>
      <w:r>
        <w:rPr>
          <w:b/>
        </w:rPr>
        <w:t>§</w:t>
        <w:t>5706</w:t>
        <w:t xml:space="preserve">.  </w:t>
      </w:r>
      <w:r>
        <w:rPr>
          <w:b/>
        </w:rPr>
        <w:t xml:space="preserve">Applicability to deorganization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DEORGANIZED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DEORGANIZED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403. DEORGANIZED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