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Violations or furnishing liquor to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Violations or furnishing liquor to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§1754. VIOLATIONS OR FURNISHING LIQUOR TO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