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Charter revisions, adop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3, c. 536, §4 (AMD). PL 1975, c. 329, §1 (AMD). PL 1987, c. 582, §A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2. Charter revisions, adop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Charter revisions, adop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2. CHARTER REVISIONS, ADOP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