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Fee schedule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258, §§1,2 (AMD). PL 1971, c. 250 (AMD). PL 1971, c. 308, §§1-5 (AMD). PL 1977, c. 4, §2 (AMD). PL 1977, c. 5 (AMD). PL 1979, c. 562, §§5-12 (AMD). PL 1985, c. 98, §§1-3 (AMD). PL 1985, c. 506, §§A62,63 (AMD). PL 1987, c. 582, §A44 (AMD). PL 1987, c. 583, §21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§2352. Fee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Fee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§2352. FEE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