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2554-A</w:t>
        <w:t xml:space="preserve">.  </w:t>
      </w:r>
      <w:r>
        <w:rPr>
          <w:b/>
        </w:rPr>
        <w:t xml:space="preserve">Standards of equipment in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§2554-A. Standards of equipment in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§2554-A. Standards of equipment in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§2554-A. STANDARDS OF EQUIPMENT IN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