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§3464. Applicability to house lots or written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Applicability to house lots or written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§3464. APPLICABILITY TO HOUSE LOTS OR WRITTEN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