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§9 (AMD). PL 1981, c. 470, §A148 (AMD). PL 1987, c. 582, §A67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§4101.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