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4788</w:t>
        <w:t xml:space="preserve">.  </w:t>
      </w:r>
      <w:r>
        <w:rPr>
          <w:b/>
        </w:rPr>
        <w:t xml:space="preserve">General obligation bonds for Indian Housing Mortgage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1977, c. 163 (AMD). PL 1979, c. 732,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§4788. General obligation bonds for Indian Housing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§4788. General obligation bonds for Indian Housing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§4788. GENERAL OBLIGATION BONDS FOR INDIAN HOUSING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