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4961</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§§16,17 (AMD). PL 1979, c. 418 (AMD). PL 1981, c. 598, §1 (AMD). PL 1985, c. 794, §A3 (AMD). PL 1987, c. 737, §§A1,C106 (RP). PL 1987, c. 766, §5 (RP). PL 1987, c. 820, §8 (AMD). PL 1989, c. 6 (AMD). PL 1989, c. 9, §2 (AMD). PL 1989, c. 104, §§C8,C10 (AMD). PL 1989, c. 878, §C30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§4961.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§4961.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§4961.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