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 BUSINESS WHICH MAY BE CARRIED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