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Liability for false statements i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 Liability for false statements in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Liability for false statements in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6. LIABILITY FOR FALSE STATEMENTS IN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