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Revival of limited liability company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Revival of limited liability company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§1604. REVIVAL OF LIMITED LIABILITY COMPANY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