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§172. RIGHTS OF CREDITORS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