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§287. RULES FOR DETERMINING THE EXISTENCE OF A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