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 Conveyance of real property of the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Conveyance of real property of the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§290. CONVEYANCE OF REAL PROPERTY OF THE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