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 Rules determining rights and duties of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Rules determining rights and duties of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§298. RULES DETERMINING RIGHTS AND DUTIES OF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