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w:t>
        <w:t xml:space="preserve">.  </w:t>
      </w:r>
      <w:r>
        <w:rPr>
          <w:b/>
        </w:rPr>
        <w:t xml:space="preserve">Capital to maintain level stated in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 Capital to maintain level stated in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 Capital to maintain level stated in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§57. CAPITAL TO MAINTAIN LEVEL STATED IN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