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§§22-25 (AMD). PL 2003, c. 631,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Suspension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Suspension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 SUSPENSION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