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Liability for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 Liability for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Liability for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§662. LIABILITY FOR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