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REAL ESTATE APPRAISAL LICENSING AND CERTIFICATION</w:t>
      </w:r>
    </w:p>
    <w:p>
      <w:pPr>
        <w:jc w:val="center"/>
        <w:ind w:start="360"/>
        <w:spacing w:before="300" w:after="300"/>
      </w:pPr>
      <w:r>
        <w:rPr>
          <w:b/>
        </w:rPr>
        <w:t>(REPEALED)</w:t>
      </w:r>
    </w:p>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jc w:val="both"/>
        <w:spacing w:before="100" w:after="100"/>
        <w:ind w:start="1080" w:hanging="720"/>
      </w:pPr>
      <w:r>
        <w:rPr>
          <w:b/>
        </w:rPr>
        <w:t>§</w:t>
        <w:t>13965</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13970</w:t>
        <w:t xml:space="preserve">.  </w:t>
      </w:r>
      <w:r>
        <w:rPr>
          <w:b/>
        </w:rPr>
        <w:t xml:space="preserve">Transitional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§3 (AMD). PL 1991, c. 801, §3 (AMD). PL 1991, c. 801, §§9,10 (AFF). PL 1999, c. 185, §4 (RP). </w:t>
      </w:r>
    </w:p>
    <w:p>
      <w:pPr>
        <w:jc w:val="both"/>
        <w:spacing w:before="100" w:after="100"/>
        <w:ind w:start="1080" w:hanging="720"/>
      </w:pPr>
      <w:r>
        <w:rPr>
          <w:b/>
        </w:rPr>
        <w:t>§</w:t>
        <w:t>13971</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13972</w:t>
        <w:t xml:space="preserve">.  </w:t>
      </w:r>
      <w:r>
        <w:rPr>
          <w:b/>
        </w:rPr>
        <w:t xml:space="preserve">Requirements for appraisal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§4 (AMD). PL 1991, c. 801, §4 (AMD). PL 1991, c. 801, §§9,10 (AFF). PL 1993, c. 404, §A21 (AMD). PL 1995, c. 353, §§28,29 (AMD). PL 1999, c. 185, §4 (RP). </w:t>
      </w:r>
    </w:p>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jc w:val="both"/>
        <w:spacing w:before="100" w:after="100"/>
        <w:ind w:start="1080" w:hanging="720"/>
      </w:pPr>
      <w:r>
        <w:rPr>
          <w:b/>
        </w:rPr>
        <w:t>§</w:t>
        <w:t>13977</w:t>
        <w:t xml:space="preserve">.  </w:t>
      </w:r>
      <w:r>
        <w:rPr>
          <w:b/>
        </w:rPr>
        <w:t xml:space="preserve">Nonresident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jc w:val="both"/>
        <w:spacing w:before="100" w:after="100"/>
        <w:ind w:start="1080" w:hanging="720"/>
      </w:pPr>
      <w:r>
        <w:rPr>
          <w:b/>
        </w:rPr>
        <w:t>§</w:t>
        <w:t>13984</w:t>
        <w:t xml:space="preserve">.  </w:t>
      </w:r>
      <w:r>
        <w:rPr>
          <w:b/>
        </w:rPr>
        <w:t xml:space="preserve">Current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§A24 (NEW). PL 1995, c. 240, §3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123.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