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23-A</w:t>
      </w:r>
    </w:p>
    <w:p>
      <w:pPr>
        <w:jc w:val="center"/>
        <w:ind w:start="360"/>
        <w:spacing w:before="300" w:after="300"/>
      </w:pPr>
      <w:r>
        <w:rPr>
          <w:b/>
        </w:rPr>
        <w:t xml:space="preserve">HEARING AID DEALERS AND FITTERS</w:t>
      </w:r>
    </w:p>
    <w:p>
      <w:pPr>
        <w:jc w:val="center"/>
        <w:ind w:start="360"/>
        <w:spacing w:before="300" w:after="300"/>
      </w:pPr>
      <w:r>
        <w:rPr>
          <w:b/>
        </w:rPr>
        <w:t>(REPEALED)</w:t>
      </w:r>
    </w:p>
    <w:p>
      <w:pPr>
        <w:jc w:val="both"/>
        <w:spacing w:before="100" w:after="100"/>
        <w:ind w:start="1080" w:hanging="720"/>
      </w:pPr>
      <w:r>
        <w:rPr>
          <w:b/>
        </w:rPr>
        <w:t>§</w:t>
        <w:t>1658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§§1,2 (AMD). PL 1975, c. 463, §3 (RPR). PL 1977, c. 398, §10 (RPR). PL 1977, c. 694, §573 (AMD). PL 1977, c. 696, §239 (RAL). PL 1979, c. 127, §180 (AMD). PL 1981, c. 703, §§A49,A50 (AMD). PL 1983, c. 553, §46 (AMD). PL 1983, c. 812, §209 (AMD). PL 1989, c. 503, §B129 (AMD). RR 1993, c. 1, §§84,85 (COR). PL 2007, c. 369, Pt. C, §1 (RP). PL 2007, c. 369, Pt. C, §5 (AFF). </w:t>
      </w:r>
    </w:p>
    <w:p>
      <w:pPr>
        <w:jc w:val="both"/>
        <w:spacing w:before="100" w:after="100"/>
        <w:ind w:start="1080" w:hanging="720"/>
      </w:pPr>
      <w:r>
        <w:rPr>
          <w:b/>
        </w:rPr>
        <w:t>§</w:t>
        <w:t>1658-A</w:t>
        <w:t xml:space="preserve">.  </w:t>
      </w:r>
      <w:r>
        <w:rPr>
          <w:b/>
        </w:rPr>
        <w:t xml:space="preserve">License required to sell or fit hearing aids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1977, c. 696, §240 (AMD). PL 1981, c. 703, §§A51,A52 (AMD). PL 1983, c. 413, §75 (RPR). PL 1987, c. 597, §1 (AMD). RR 1991, c. 1, §45 (COR). PL 1991, c. 509, §6 (AMD). PL 1995, c. 502, §§H26,27 (AMD). PL 1997, c. 156, §§1,2 (AMD). PL 2001, c. 323, §19 (AMD). PL 2003, c. 609, §1 (AMD). PL 2007, c. 369, Pt. C, §1 (RP). PL 2007, c. 369, Pt. C, §5 (AFF). </w:t>
      </w:r>
    </w:p>
    <w:p>
      <w:pPr>
        <w:jc w:val="both"/>
        <w:spacing w:before="100" w:after="100"/>
        <w:ind w:start="1080" w:hanging="720"/>
      </w:pPr>
      <w:r>
        <w:rPr>
          <w:b/>
        </w:rPr>
        <w:t>§</w:t>
        <w:t>1658-B</w:t>
        <w:t xml:space="preserve">.  </w:t>
      </w:r>
      <w:r>
        <w:rPr>
          <w:b/>
        </w:rPr>
        <w:t xml:space="preserve">Payment; trial period; medical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§§3,4 (AMD). PL 1975, c. 463, §3 (RPR). PL 1987, c. 597, §2 (AMD). PL 1999, c. 386, §G1 (RPR). PL 2001, c. 260, §C1 (RPR). PL 2007, c. 369, Pt. C, §1 (RP). PL 2007, c. 369, Pt. C, §5 (AFF). </w:t>
      </w:r>
    </w:p>
    <w:p>
      <w:pPr>
        <w:jc w:val="both"/>
        <w:spacing w:before="100" w:after="100"/>
        <w:ind w:start="1080" w:hanging="720"/>
      </w:pPr>
      <w:r>
        <w:rPr>
          <w:b/>
        </w:rPr>
        <w:t>§</w:t>
        <w:t>1658-C</w:t>
        <w:t xml:space="preserve">.  </w:t>
      </w:r>
      <w:r>
        <w:rPr>
          <w:b/>
        </w:rPr>
        <w:t xml:space="preserve">Notice required to be furnished to a person supplied with hearing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§5 (AMD). PL 1975, c. 463, §3 (RPR). PL 1981, c. 703, §§A53,A54 (AMD). PL 1987, c. 597, §3 (AMD). PL 1991, c. 509, §7 (AMD). PL 2001, c. 260, §C2 (AMD). PL 2007, c. 369, Pt. C, §1 (RP). PL 2007, c. 369, Pt. C, §5 (AFF). </w:t>
      </w:r>
    </w:p>
    <w:p>
      <w:pPr>
        <w:jc w:val="both"/>
        <w:spacing w:before="100" w:after="100"/>
        <w:ind w:start="1080" w:hanging="720"/>
      </w:pPr>
      <w:r>
        <w:rPr>
          <w:b/>
        </w:rPr>
        <w:t>§</w:t>
        <w:t>1658-D</w:t>
        <w:t xml:space="preserve">.  </w:t>
      </w:r>
      <w:r>
        <w:rPr>
          <w:b/>
        </w:rPr>
        <w:t xml:space="preserve">Medical or audiological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1969, c. 433, §81 (AMD). PL 1971, c. 544, §115 (RP). PL 1975, c. 463, §3 (RPR). PL 1981, c. 703, §A55 (AMD). PL 1995, c. 353, §11 (AMD). PL 2007, c. 369, Pt. C, §1 (RP). PL 2007, c. 369, Pt. C, §5 (AFF). </w:t>
      </w:r>
    </w:p>
    <w:p>
      <w:pPr>
        <w:jc w:val="both"/>
        <w:spacing w:before="100" w:after="100"/>
        <w:ind w:start="1080" w:hanging="720"/>
      </w:pPr>
      <w:r>
        <w:rPr>
          <w:b/>
        </w:rPr>
        <w:t>§</w:t>
        <w:t>1658-E</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§6 (AMD). PL 1975, c. 463, §3 (RPR). PL 2007, c. 369, Pt. C, §1 (RP). PL 2007, c. 369, Pt. C, §5 (AFF). </w:t>
      </w:r>
    </w:p>
    <w:p>
      <w:pPr>
        <w:jc w:val="both"/>
        <w:spacing w:before="100" w:after="100"/>
        <w:ind w:start="1080" w:hanging="720"/>
      </w:pPr>
      <w:r>
        <w:rPr>
          <w:b/>
        </w:rPr>
        <w:t>§</w:t>
        <w:t>1658-F</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1969, c. 433, §82 (AMD). PL 1971, c. 327, §7 (AMD). PL 1971, c. 598, §71 (AMD). PL 1973, c. 625, §213 (AMD). PL 1975, c. 463, §3 (RPR). PL 1981, c. 703, §§A56,A57 (AMD). PL 2007, c. 369, Pt. C, §1 (RP). PL 2007, c. 369, Pt. C, §5 (AFF). </w:t>
      </w:r>
    </w:p>
    <w:p>
      <w:pPr>
        <w:jc w:val="both"/>
        <w:spacing w:before="100" w:after="100"/>
        <w:ind w:start="1080" w:hanging="720"/>
      </w:pPr>
      <w:r>
        <w:rPr>
          <w:b/>
        </w:rPr>
        <w:t>§</w:t>
        <w:t>1658-G</w:t>
        <w:t xml:space="preserve">.  </w:t>
      </w:r>
      <w:r>
        <w:rPr>
          <w:b/>
        </w:rPr>
        <w:t xml:space="preserve">Calibration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§8 (RPR). PL 1975, c. 463, §3 (RPR). PL 1981, c. 703, §§A58,A59 (AMD). PL 2007, c. 369, Pt. C, §1 (RP). PL 2007, c. 369, Pt. C, §5 (AFF). </w:t>
      </w:r>
    </w:p>
    <w:p>
      <w:pPr>
        <w:jc w:val="both"/>
        <w:spacing w:before="100" w:after="100"/>
        <w:ind w:start="1080" w:hanging="720"/>
      </w:pPr>
      <w:r>
        <w:rPr>
          <w:b/>
        </w:rPr>
        <w:t>§</w:t>
        <w:t>1658-H</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§9 (AMD). PL 1975, c. 463, §3 (RPR). PL 1981, c. 703, §§A60,A61 (AMD). PL 1983, c. 413, §76 (AMD). PL 2007, c. 369, Pt. C, §1 (RP). PL 2007, c. 369, Pt. C, §5 (AFF). </w:t>
      </w:r>
    </w:p>
    <w:p>
      <w:pPr>
        <w:jc w:val="both"/>
        <w:spacing w:before="100" w:after="100"/>
        <w:ind w:start="1080" w:hanging="720"/>
      </w:pPr>
      <w:r>
        <w:rPr>
          <w:b/>
        </w:rPr>
        <w:t>§</w:t>
        <w:t>1658-I</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1977, c. 78, §178 (AMD). PL 1981, c. 703, §§A62,A63 (AMD). PL 1983, c. 413, §77 (AMD). PL 1997, c. 156, §§3,4 (AMD). PL 2003, c. 609, §§2,3 (AMD). PL 2007, c. 369, Pt. C, §1 (RP). PL 2007, c. 369, Pt. C, §5 (AFF). </w:t>
      </w:r>
    </w:p>
    <w:p>
      <w:pPr>
        <w:jc w:val="both"/>
        <w:spacing w:before="100" w:after="100"/>
        <w:ind w:start="1080" w:hanging="720"/>
      </w:pPr>
      <w:r>
        <w:rPr>
          <w:b/>
        </w:rPr>
        <w:t>§</w:t>
        <w:t>1658-J</w:t>
        <w:t xml:space="preserve">.  </w:t>
      </w:r>
      <w:r>
        <w:rPr>
          <w:b/>
        </w:rPr>
        <w:t xml:space="preserve">Trainee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§10 (AMD). PL 1975, c. 463, §3 (RPR). PL 1981, c. 703, §A64 (AMD). PL 1983, c. 413, §78 (AMD). PL 1995, c. 502, §H28 (AMD). PL 1997, c. 156, §5 (AMD). PL 2001, c. 323, §20 (AMD). PL 2007, c. 369, Pt. C, §1 (RP). PL 2007, c. 369, Pt. C, §5 (AFF). </w:t>
      </w:r>
    </w:p>
    <w:p>
      <w:pPr>
        <w:jc w:val="both"/>
        <w:spacing w:before="100" w:after="100"/>
        <w:ind w:start="1080" w:hanging="720"/>
      </w:pPr>
      <w:r>
        <w:rPr>
          <w:b/>
        </w:rPr>
        <w:t>§</w:t>
        <w:t>1658-K</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§11 (AMD). PL 1973, c. 303, §3 (AMD). PL 1975, c. 463, §3 (RPR). PL 1981, c. 703, §A65 (AMD). PL 1997, c. 156, §§6,7 (AMD). PL 2007, c. 369, Pt. C, §1 (RP). PL 2007, c. 369, Pt. C, §5 (AFF). </w:t>
      </w:r>
    </w:p>
    <w:p>
      <w:pPr>
        <w:jc w:val="both"/>
        <w:spacing w:before="100" w:after="100"/>
        <w:ind w:start="1080" w:hanging="720"/>
      </w:pPr>
      <w:r>
        <w:rPr>
          <w:b/>
        </w:rPr>
        <w:t>§</w:t>
        <w:t>1658-L</w:t>
        <w:t xml:space="preserve">.  </w:t>
      </w:r>
      <w:r>
        <w:rPr>
          <w:b/>
        </w:rPr>
        <w:t xml:space="preserve">Notice to board of place of business; notice to holders of license; how given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1981, c. 703, §A66 (AMD). PL 1983, c. 468, §8 (AMD). PL 1997, c. 156, §8 (AMD). PL 2007, c. 369, Pt. C, §1 (RP). PL 2007, c. 369, Pt. C, §5 (AFF). </w:t>
      </w:r>
    </w:p>
    <w:p>
      <w:pPr>
        <w:jc w:val="both"/>
        <w:spacing w:before="100" w:after="100"/>
        <w:ind w:start="1080" w:hanging="720"/>
      </w:pPr>
      <w:r>
        <w:rPr>
          <w:b/>
        </w:rPr>
        <w:t>§</w:t>
        <w:t>1658-M</w:t>
        <w:t xml:space="preserve">.  </w:t>
      </w:r>
      <w:r>
        <w:rPr>
          <w:b/>
        </w:rPr>
        <w:t xml:space="preserve">Annual renewal of license; fees; effect of failure to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191, §1 (AMD). PL 1981, c. 703, §A67 (AMD). PL 1983, c. 413, §79 (RPR). PL 1991, c. 509, §8 (AMD). PL 1995, c. 502, §H29 (AMD). PL 1997, c. 156, §9 (RPR). PL 2001, c. 323, §21 (AMD). PL 2007, c. 369, Pt. C, §1 (RP). PL 2007, c. 369, Pt. C, §5 (AFF). </w:t>
      </w:r>
    </w:p>
    <w:p>
      <w:pPr>
        <w:jc w:val="both"/>
        <w:spacing w:before="100" w:after="100"/>
        <w:ind w:start="1080" w:hanging="720"/>
      </w:pPr>
      <w:r>
        <w:rPr>
          <w:b/>
        </w:rPr>
        <w:t>§</w:t>
        <w:t>1658-N</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1977, c. 694, §574 (AMD). PL 1981, c. 703, §§A68,A69 (AMD). PL 1983, c. 413, §80 (RPR). PL 1997, c. 156, §§10,11 (AMD). PL 1999, c. 547, §B78 (AMD). PL 1999, c. 547, §B80 (AFF). PL 2007, c. 369, Pt. C, §1 (RP). PL 2007, c. 369, Pt. C, §5 (AFF). </w:t>
      </w:r>
    </w:p>
    <w:p>
      <w:pPr>
        <w:jc w:val="both"/>
        <w:spacing w:before="100" w:after="100"/>
        <w:ind w:start="1080" w:hanging="720"/>
      </w:pPr>
      <w:r>
        <w:rPr>
          <w:b/>
        </w:rPr>
        <w:t>§</w:t>
        <w:t>1658-O</w:t>
        <w:t xml:space="preserve">.  </w:t>
      </w:r>
      <w:r>
        <w:rPr>
          <w:b/>
        </w:rPr>
        <w:t xml:space="preserve">Prohibited acts and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2007, c. 369, Pt. C, §1 (RP). PL 2007, c. 369, Pt. C, §5 (AFF). </w:t>
      </w:r>
    </w:p>
    <w:p>
      <w:pPr>
        <w:jc w:val="both"/>
        <w:spacing w:before="100" w:after="100"/>
        <w:ind w:start="1080" w:hanging="720"/>
      </w:pPr>
      <w:r>
        <w:rPr>
          <w:b/>
        </w:rPr>
        <w:t>§</w:t>
        <w:t>1658-P</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156, §12 (NEW). PL 2001, c. 323, §22 (RPR). PL 2007, c. 369, Pt. C, §1 (RP). PL 2007, c. 369, Pt. C, §5 (AFF). </w:t>
      </w:r>
    </w:p>
    <w:p>
      <w:pPr>
        <w:jc w:val="both"/>
        <w:spacing w:before="100" w:after="100"/>
        <w:ind w:start="1080" w:hanging="720"/>
      </w:pPr>
      <w:r>
        <w:rPr>
          <w:b/>
        </w:rPr>
        <w:t>§</w:t>
        <w:t>1659</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1973, c. 303, §3 (AMD). PL 1975, c. 463, §3 (RPR). PL 1977, c. 696, §241 (AMD). PL 1981, c. 703, §A70 (AMD). PL 1983, c. 413, §81 (RPR). PL 1997, c. 156, §13 (AMD). PL 2007, c. 369, Pt. C, §1 (RP). PL 2007, c. 369, Pt. C, §5 (AFF). </w:t>
      </w:r>
    </w:p>
    <w:p>
      <w:pPr>
        <w:jc w:val="both"/>
        <w:spacing w:before="100" w:after="100"/>
        <w:ind w:start="1080" w:hanging="720"/>
      </w:pPr>
      <w:r>
        <w:rPr>
          <w:b/>
        </w:rPr>
        <w:t>§</w:t>
        <w:t>1659-A</w:t>
        <w:t xml:space="preserve">.  </w:t>
      </w:r>
      <w:r>
        <w:rPr>
          <w:b/>
        </w:rPr>
        <w:t xml:space="preserve">Board of Hearing Aid Dealers and Fitters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(RP). </w:t>
      </w:r>
    </w:p>
    <w:p>
      <w:pPr>
        <w:jc w:val="both"/>
        <w:spacing w:before="100" w:after="100"/>
        <w:ind w:start="1080" w:hanging="720"/>
      </w:pPr>
      <w:r>
        <w:rPr>
          <w:b/>
        </w:rPr>
        <w:t>§</w:t>
        <w:t>1659-B</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§12 (AMD). PL 1975, c. 463, §3 (RP). </w:t>
      </w:r>
    </w:p>
    <w:p>
      <w:pPr>
        <w:jc w:val="both"/>
        <w:spacing w:before="100" w:after="100"/>
        <w:ind w:start="1080" w:hanging="720"/>
      </w:pPr>
      <w:r>
        <w:rPr>
          <w:b/>
        </w:rPr>
        <w:t>§</w:t>
        <w:t>1659-C</w:t>
        <w:t xml:space="preserve">.  </w:t>
      </w:r>
      <w:r>
        <w:rPr>
          <w:b/>
        </w:rPr>
        <w:t xml:space="preserve">Meetings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§13 (AMD). PL 1975, c. 463, §3 (RP). </w:t>
      </w:r>
    </w:p>
    <w:p>
      <w:pPr>
        <w:jc w:val="both"/>
        <w:spacing w:before="100" w:after="100"/>
        <w:ind w:start="1080" w:hanging="720"/>
      </w:pPr>
      <w:r>
        <w:rPr>
          <w:b/>
        </w:rPr>
        <w:t>§</w:t>
        <w:t>1659-D</w:t>
        <w:t xml:space="preserve">.  </w:t>
      </w:r>
      <w:r>
        <w:rPr>
          <w:b/>
        </w:rPr>
        <w:t xml:space="preserve">Disposition of receipts; state department hearing aid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 </w:t>
      </w:r>
    </w:p>
    <w:p>
      <w:pPr>
        <w:jc w:val="both"/>
        <w:spacing w:before="100" w:after="100"/>
        <w:ind w:start="1080" w:hanging="720"/>
      </w:pPr>
      <w:r>
        <w:rPr>
          <w:b/>
        </w:rPr>
        <w:t>§</w:t>
        <w:t>1660</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§A71 (RP). </w:t>
      </w:r>
    </w:p>
    <w:p>
      <w:pPr>
        <w:jc w:val="both"/>
        <w:spacing w:before="100" w:after="100"/>
        <w:ind w:start="1080" w:hanging="720"/>
      </w:pPr>
      <w:r>
        <w:rPr>
          <w:b/>
        </w:rPr>
        <w:t>§</w:t>
        <w:t>1660-A</w:t>
        <w:t xml:space="preserve">.  </w:t>
      </w:r>
      <w:r>
        <w:rPr>
          <w:b/>
        </w:rPr>
        <w:t xml:space="preserve">Board of Hearing Aid Dealers and Fitters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1975, c. 771, §347 (AMD). PL 1981, c. 703, §A72 (AMD). PL 1983, c. 413, §§82,83 (AMD). PL 1983, c. 812, §§210,211 (AMD). PL 1989, c. 503, §B130 (AMD). PL 1993, c. 600, §A106 (AMD). PL 1993, c. 659, §A4 (AMD). PL 1999, c. 687, §E4 (AMD). PL 2007, c. 369, Pt. C, §1 (RP). PL 2007, c. 369, Pt. C, §5 (AFF). </w:t>
      </w:r>
    </w:p>
    <w:p>
      <w:pPr>
        <w:jc w:val="both"/>
        <w:spacing w:before="100" w:after="100"/>
        <w:ind w:start="1080" w:hanging="720"/>
      </w:pPr>
      <w:r>
        <w:rPr>
          <w:b/>
        </w:rPr>
        <w:t>§</w:t>
        <w:t>1660-B</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§A73 (RPR). PL 1983, c. 413, §84 (AMD). PL 1985, c. 785, §B133 (AMD). PL 1995, c. 397, §§35,36 (AMD). PL 1997, c. 156, §14 (AMD). PL 2007, c. 369, Pt. C, §1 (RP). PL 2007, c. 369, Pt. C, §5 (AFF). </w:t>
      </w:r>
    </w:p>
    <w:p>
      <w:pPr>
        <w:jc w:val="both"/>
        <w:spacing w:before="100" w:after="100"/>
        <w:ind w:start="1080" w:hanging="720"/>
      </w:pPr>
      <w:r>
        <w:rPr>
          <w:b/>
        </w:rPr>
        <w:t>§</w:t>
        <w:t>1660-C</w:t>
        <w:t xml:space="preserve">.  </w:t>
      </w:r>
      <w:r>
        <w:rPr>
          <w:b/>
        </w:rPr>
        <w:t xml:space="preserve">Meetings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§A74 (AMD). PL 1983, c. 413, §85 (AMD). PL 1999, c. 687, §E5 (AMD). PL 2007, c. 369, Pt. C, §1 (RP). PL 2007, c. 369, Pt. C, §5 (AFF). </w:t>
      </w:r>
    </w:p>
    <w:p>
      <w:pPr>
        <w:jc w:val="both"/>
        <w:spacing w:before="100" w:after="100"/>
        <w:ind w:start="1080" w:hanging="720"/>
      </w:pPr>
      <w:r>
        <w:rPr>
          <w:b/>
        </w:rPr>
        <w:t>§</w:t>
        <w:t>1660-D</w:t>
        <w:t xml:space="preserve">.  </w:t>
      </w:r>
      <w:r>
        <w:rPr>
          <w:b/>
        </w:rPr>
        <w:t xml:space="preserve">Disposition of receipts; Hearing Aid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463, §3 (NEW). PL 1981, c. 703, §A75 (RPR). PL 1983, c. 553, §46 (AMD). RR 1993, c. 1, §86 (COR). PL 1995, c. 397, §37 (RP). </w:t>
      </w:r>
    </w:p>
    <w:p>
      <w:pPr>
        <w:jc w:val="both"/>
        <w:spacing w:before="100" w:after="100"/>
        <w:ind w:start="1080" w:hanging="720"/>
      </w:pPr>
      <w:r>
        <w:rPr>
          <w:b/>
        </w:rPr>
        <w:t>§</w:t>
        <w:t>1660-E</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§A76 (AMD). PL 1983, c. 413, §86 (RPR). PL 1999, c. 547, §B78 (AMD). PL 1999, c. 547, §B80 (AFF). PL 2001, c. 421, §B96 (AMD). PL 2001, c. 421, §C1 (AFF). PL 2007, c. 369, Pt. C, §1 (RP). PL 2007, c. 369, Pt. C, §5 (AFF). </w:t>
      </w:r>
    </w:p>
    <w:p>
      <w:pPr>
        <w:jc w:val="both"/>
        <w:spacing w:before="100" w:after="100"/>
        <w:ind w:start="1080" w:hanging="720"/>
      </w:pPr>
      <w:r>
        <w:rPr>
          <w:b/>
        </w:rPr>
        <w:t>§</w:t>
        <w:t>1660-F</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23-A. HEARING AID DEALERS AND FITTERS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23-A. HEARING AID DEALERS AND FITTERS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23-A. HEARING AID DEALERS AND FITTERS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