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293, §4 (AMD). PL 1975, c. 563, §1 (RPR). PL 1985, c. 748, §42 (AMD). PL 1987, c. 542, §§K2-K5,K20 (AMD). PL 1993, c. 600, §§A142,143 (AMD). PL 1995, c. 439, §§1-4 (AMD). PL 1995, c. 439, §8 (AFF). PL 1995, c. 606, §1 (AMD). PL 2009, c. 195, §§1-3 (AMD). PL 2015, c. 173, §1 (AMD). PL 2023, c. 580, §4 (RP). </w:t>
      </w:r>
    </w:p>
    <w:p>
      <w:pPr>
        <w:jc w:val="both"/>
        <w:spacing w:before="100" w:after="100"/>
        <w:ind w:start="1080" w:hanging="720"/>
      </w:pPr>
      <w:r>
        <w:rPr>
          <w:b/>
        </w:rPr>
        <w:t>§</w:t>
        <w:t>2413</w:t>
        <w:t xml:space="preserve">.  </w:t>
      </w:r>
      <w:r>
        <w:rPr>
          <w:b/>
        </w:rPr>
        <w:t xml:space="preserve">Standard of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§§K6,K20 (NEW). PL 2023, c. 580, §4 (RP).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center"/>
        <w:ind w:start="360"/>
        <w:spacing w:before="300" w:after="300"/>
      </w:pPr>
      <w:r>
        <w:rPr>
          <w:b/>
        </w:rPr>
        <w:t>(REPEALED)</w:t>
      </w:r>
    </w:p>
    <w:p>
      <w:pPr>
        <w:jc w:val="both"/>
        <w:spacing w:before="100" w:after="100"/>
        <w:ind w:start="1080" w:hanging="720"/>
      </w:pPr>
      <w:r>
        <w:rPr>
          <w:b/>
        </w:rPr>
        <w:t>§</w:t>
        <w:t>2415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771, §354 (AMD). PL 1983, c. 812, §220 (AMD). PL 1989, c. 503, §B136 (AMD). PL 1993, c. 600, §A144 (AMD). PL 1995, c. 606, §2 (AMD). PL 2007, c. 695, Pt. B, §10 (AMD). PL 2023, c. 580, §4 (RP). </w:t>
      </w:r>
    </w:p>
    <w:p>
      <w:pPr>
        <w:jc w:val="both"/>
        <w:spacing w:before="100" w:after="100"/>
        <w:ind w:start="1080" w:hanging="720"/>
      </w:pPr>
      <w:r>
        <w:rPr>
          <w:b/>
        </w:rPr>
        <w:t>§</w:t>
        <w:t>2416</w:t>
        <w:t xml:space="preserve">.  </w:t>
      </w:r>
      <w:r>
        <w:rPr>
          <w:b/>
        </w:rPr>
        <w:t xml:space="preserve">Officers;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812, §221 (AMD). PL 1993, c. 600, §A145 (AMD). PL 1999, c. 607, §1 (AMD). PL 2023, c. 580, §4 (RP). </w:t>
      </w:r>
    </w:p>
    <w:p>
      <w:pPr>
        <w:jc w:val="both"/>
        <w:spacing w:before="100" w:after="100"/>
        <w:ind w:start="1080" w:hanging="720"/>
      </w:pPr>
      <w:r>
        <w:rPr>
          <w:b/>
        </w:rPr>
        <w:t>§</w:t>
        <w:t>2417</w:t>
        <w:t xml:space="preserve">.  </w:t>
      </w:r>
      <w:r>
        <w:rPr>
          <w:b/>
        </w:rPr>
        <w:t xml:space="preserve">Standards; rules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§4B (AMD). PL 1977, c. 694, §§594,595 (AMD). PL 1983, c. 378, §§24,25 (AMD). PL 1987, c. 542, §§K7,K8,K20 (AMD). PL 1991, c. 675, §1 (AMD). PL 1993, c. 600, §A146 (AMD). PL 1995, c. 439, §5 (AMD). PL 1995, c. 439, §8 (AFF). PL 1995, c. 606, §3 (AMD). PL 1995, c. 606, §11 (AFF). PL 1997, c. 117, §1 (AMD). PL 2009, c. 195, §§4, 5 (AMD). PL 2015, c. 173, §2 (AMD). PL 2023, c. 580, §4 (RP). </w:t>
      </w:r>
    </w:p>
    <w:p>
      <w:pPr>
        <w:jc w:val="both"/>
        <w:spacing w:before="100" w:after="100"/>
        <w:ind w:start="1080" w:hanging="720"/>
      </w:pPr>
      <w:r>
        <w:rPr>
          <w:b/>
        </w:rPr>
        <w:t>§</w:t>
        <w:t>2418</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604, §22 (RPR). PL 1985, c. 748, §42 (AMD). PL 1993, c. 600, §A147 (AMD). PL 1993, c. 659, §B10 (AMD). PL 1995, c. 462, §A58 (AMD). PL 2023, c. 580, §4 (RP). </w:t>
      </w:r>
    </w:p>
    <w:p>
      <w:pPr>
        <w:jc w:val="both"/>
        <w:spacing w:before="100" w:after="100"/>
        <w:ind w:start="1080" w:hanging="720"/>
      </w:pPr>
      <w:r>
        <w:rPr>
          <w:b/>
        </w:rPr>
        <w:t>§</w:t>
        <w:t>2418-A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§23 (NEW). PL 1985, c. 748, §42 (AMD). PL 1993, c. 600, §A148 (AMD). PL 1993, c. 659, §B11 (AMD). PL 1995, c. 462, §A59 (RPR). PL 2023, c. 580, §4 (RP). </w:t>
      </w:r>
    </w:p>
    <w:p>
      <w:pPr>
        <w:jc w:val="both"/>
        <w:spacing w:before="100" w:after="100"/>
        <w:ind w:start="1080" w:hanging="720"/>
      </w:pPr>
      <w:r>
        <w:rPr>
          <w:b/>
        </w:rPr>
        <w:t>§</w:t>
        <w:t>2418-B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§2 (NEW). PL 1993, c. 600, §A149 (RP). </w:t>
      </w:r>
    </w:p>
    <w:p>
      <w:pPr>
        <w:jc w:val="both"/>
        <w:spacing w:before="100" w:after="100"/>
        <w:ind w:start="1080" w:hanging="720"/>
      </w:pPr>
      <w:r>
        <w:rPr>
          <w:b/>
        </w:rPr>
        <w:t>§</w:t>
        <w:t>2419</w:t>
        <w:t xml:space="preserve">.  </w:t>
      </w:r>
      <w:r>
        <w:rPr>
          <w:b/>
        </w:rPr>
        <w:t xml:space="preserve">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§2 (NEW). PL 1983, c. 378, §26 (AMD). PL 1987, c. 542, §§K9,K20 (RP). </w:t>
      </w:r>
    </w:p>
    <w:p>
      <w:pPr>
        <w:jc w:val="both"/>
        <w:spacing w:before="100" w:after="100"/>
        <w:ind w:start="1080" w:hanging="720"/>
      </w:pPr>
      <w:r>
        <w:rPr>
          <w:b/>
        </w:rPr>
        <w:t>§</w:t>
        <w:t>2419-A</w:t>
        <w:t xml:space="preserve">.  </w:t>
      </w:r>
      <w:r>
        <w:rPr>
          <w:b/>
        </w:rPr>
        <w:t xml:space="preserve">Licensure for 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§§K10,K20 (NEW). PL 1993, c. 600, §A150 (AMD). PL 1995, c. 606, §4 (RP). </w:t>
      </w:r>
    </w:p>
    <w:p>
      <w:pPr>
        <w:jc w:val="both"/>
        <w:spacing w:before="100" w:after="100"/>
        <w:ind w:start="1080" w:hanging="720"/>
      </w:pPr>
      <w:r>
        <w:rPr>
          <w:b/>
        </w:rPr>
        <w:t>§</w:t>
        <w:t>2420</w:t>
        <w:t xml:space="preserve">.  </w:t>
      </w:r>
      <w:r>
        <w:rPr>
          <w:b/>
        </w:rPr>
        <w:t xml:space="preserve">Notification to Maine Board of Pharmacy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§5 (NEW). PL 1997, c. 117, §2 (AMD). PL 1997, c. 245, §19 (AMD). PL 2023, c. 580, §4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2421</w:t>
        <w:t xml:space="preserve">.  </w:t>
      </w:r>
      <w:r>
        <w:rPr>
          <w:b/>
        </w:rPr>
        <w:t xml:space="preserve">Licensure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§A152 (RPR). PL 1999, c. 547, §B78 (AMD). PL 1999, c. 547, §B80 (AFF). PL 2015, c. 173, §3 (AMD). PL 2023, c. 580, §4 (RP). </w:t>
      </w:r>
    </w:p>
    <w:p>
      <w:pPr>
        <w:jc w:val="both"/>
        <w:spacing w:before="100" w:after="100"/>
        <w:ind w:start="1080" w:hanging="720"/>
      </w:pPr>
      <w:r>
        <w:rPr>
          <w:b/>
        </w:rPr>
        <w:t>§</w:t>
        <w:t>2422</w:t>
        <w:t xml:space="preserve">.  </w:t>
      </w:r>
      <w:r>
        <w:rPr>
          <w:b/>
        </w:rPr>
        <w:t xml:space="preserve">Examination; fees; initial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§3 (AMD). PL 1987, c. 542, §§K11,K20 (AMD). PL 1993, c. 600, §A153 (AMD). PL 1995, c. 606, §6 (AMD). PL 2003, c. 252, §1 (AMD). PL 2023, c. 580, §4 (RP). </w:t>
      </w:r>
    </w:p>
    <w:p>
      <w:pPr>
        <w:jc w:val="both"/>
        <w:spacing w:before="100" w:after="100"/>
        <w:ind w:start="1080" w:hanging="720"/>
      </w:pPr>
      <w:r>
        <w:rPr>
          <w:b/>
        </w:rPr>
        <w:t>§</w:t>
        <w:t>2423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187 (AMD). PL 1977, c. 694, §596 (AMD). PL 1983, c. 378, §27 (AMD). PL 1993, c. 600, §A154 (AMD). PL 1995, c. 606, §7 (AMD). PL 1997, c. 117, §3 (AMD). PL 2003, c. 252, §§2,3 (AMD). PL 2023, c. 580, §4 (RP). </w:t>
      </w:r>
    </w:p>
    <w:p>
      <w:pPr>
        <w:jc w:val="both"/>
        <w:spacing w:before="100" w:after="100"/>
        <w:ind w:start="1080" w:hanging="720"/>
      </w:pPr>
      <w:r>
        <w:rPr>
          <w:b/>
        </w:rPr>
        <w:t>§</w:t>
        <w:t>2424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§597 (AMD). PL 1993, c. 600, §A155 (RP). </w:t>
      </w:r>
    </w:p>
    <w:p>
      <w:pPr>
        <w:jc w:val="both"/>
        <w:spacing w:before="100" w:after="100"/>
        <w:ind w:start="1080" w:hanging="720"/>
      </w:pPr>
      <w:r>
        <w:rPr>
          <w:b/>
        </w:rPr>
        <w:t>§</w:t>
        <w:t>2425</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§§K12,K20 (AMD). PL 1993, c. 600, §A156 (AMD). PL 1997, c. 117, §4 (AMD). PL 2023, c. 580, §4 (RP). </w:t>
      </w:r>
    </w:p>
    <w:p>
      <w:pPr>
        <w:jc w:val="both"/>
        <w:spacing w:before="100" w:after="100"/>
        <w:ind w:start="1080" w:hanging="720"/>
      </w:pPr>
      <w:r>
        <w:rPr>
          <w:b/>
        </w:rPr>
        <w:t>§</w:t>
        <w:t>2426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§§K13,K20 (AMD). PL 1993, c. 600, §A157 (AMD). PL 1995, c. 606, §8 (AMD). PL 2023, c. 580, §4 (RP). </w:t>
      </w:r>
    </w:p>
    <w:p>
      <w:pPr>
        <w:jc w:val="both"/>
        <w:spacing w:before="100" w:after="100"/>
        <w:ind w:start="1080" w:hanging="720"/>
      </w:pPr>
      <w:r>
        <w:rPr>
          <w:b/>
        </w:rPr>
        <w:t>§</w:t>
        <w:t>2427</w:t>
        <w:t xml:space="preserve">.  </w:t>
      </w:r>
      <w:r>
        <w:rPr>
          <w:b/>
        </w:rPr>
        <w:t xml:space="preserve">Diagnostic drug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§4 (NEW). PL 1983, c. 378, §28 (AMD). PL 1987, c. 542, §§K14,K20 (RP). </w:t>
      </w:r>
    </w:p>
    <w:p>
      <w:pPr>
        <w:jc w:val="both"/>
        <w:spacing w:before="100" w:after="100"/>
        <w:ind w:start="1080" w:hanging="720"/>
      </w:pPr>
      <w:r>
        <w:rPr>
          <w:b/>
        </w:rPr>
        <w:t>§</w:t>
        <w:t>2428</w:t>
        <w:t xml:space="preserve">.  </w:t>
      </w:r>
      <w:r>
        <w:rPr>
          <w:b/>
        </w:rPr>
        <w:t xml:space="preserve">Therapeutic Pharmaceutical Monitoring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§§K15,K20 (NEW). PL 1987, c. 586 (AMD). PL 1989, c. 45 (AMD). MRSA T. 32 §2428, sub-§8 (RP). </w:t>
      </w:r>
    </w:p>
    <w:p>
      <w:pPr>
        <w:jc w:val="both"/>
        <w:spacing w:before="100" w:after="100"/>
        <w:ind w:start="1080" w:hanging="720"/>
      </w:pPr>
      <w:r>
        <w:rPr>
          <w:b/>
        </w:rPr>
        <w:t>§</w:t>
        <w:t>2429</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§3 (NEW). PL 1993, c. 600, §A158 (RPR). PL 1995, c. 370, §2 (RP). </w:t>
      </w:r>
    </w:p>
    <w:p>
      <w:pPr>
        <w:jc w:val="both"/>
        <w:spacing w:before="100" w:after="100"/>
        <w:ind w:start="1080" w:hanging="720"/>
      </w:pPr>
      <w:r>
        <w:rPr>
          <w:b/>
        </w:rPr>
        <w:t>§</w:t>
        <w:t>2430</w:t>
        <w:t xml:space="preserve">.  </w:t>
      </w:r>
      <w:r>
        <w:rPr>
          <w:b/>
        </w:rPr>
        <w:t xml:space="preserve">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§6 (AMD). PL 2023, c. 580, §4 (RP). </w:t>
      </w:r>
    </w:p>
    <w:p>
      <w:pPr>
        <w:jc w:val="both"/>
        <w:spacing w:before="100" w:after="100"/>
        <w:ind w:start="1080" w:hanging="720"/>
      </w:pPr>
      <w:r>
        <w:rPr>
          <w:b/>
        </w:rPr>
        <w:t>§</w:t>
        <w:t>2430-A</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§7 (RP). </w:t>
      </w:r>
    </w:p>
    <w:p>
      <w:pPr>
        <w:jc w:val="both"/>
        <w:spacing w:before="100" w:after="100"/>
        <w:ind w:start="1080" w:hanging="720"/>
      </w:pPr>
      <w:r>
        <w:rPr>
          <w:b/>
        </w:rPr>
        <w:t>§</w:t>
        <w:t>2430-B</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 PL 2023, c. 580, §4 (RP). </w:t>
      </w:r>
    </w:p>
    <w:p>
      <w:pPr>
        <w:jc w:val="center"/>
        <w:ind w:start="360"/>
        <w:spacing w:before="300" w:after="300"/>
      </w:pPr>
      <w:r>
        <w:rPr>
          <w:b/>
        </w:rPr>
        <w:t>SUBCHAPTER</w:t>
        <w:t xml:space="preserve"> </w:t>
        <w:t>4</w:t>
      </w:r>
    </w:p>
    <w:p>
      <w:pPr>
        <w:jc w:val="center"/>
        <w:ind w:start="360"/>
        <w:spacing w:before="300" w:after="300"/>
      </w:pPr>
      <w:r>
        <w:rPr>
          <w:b/>
        </w:rPr>
        <w:t xml:space="preserve">REVOCATION, REFUSAL OR SUSPENSION OF LICENSE</w:t>
      </w:r>
    </w:p>
    <w:p>
      <w:pPr>
        <w:jc w:val="center"/>
        <w:ind w:start="360"/>
        <w:spacing w:before="300" w:after="300"/>
      </w:pPr>
      <w:r>
        <w:rPr>
          <w:b/>
        </w:rPr>
        <w:t>(REPEALED)</w:t>
      </w:r>
    </w:p>
    <w:p>
      <w:pPr>
        <w:jc w:val="both"/>
        <w:spacing w:before="100" w:after="100"/>
        <w:ind w:start="1080" w:hanging="720"/>
      </w:pPr>
      <w:r>
        <w:rPr>
          <w:b/>
        </w:rPr>
        <w:t>§</w:t>
        <w:t>2431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§598 (RPR). PL 1983, c. 378, §29 (RP). </w:t>
      </w:r>
    </w:p>
    <w:p>
      <w:pPr>
        <w:jc w:val="both"/>
        <w:spacing w:before="100" w:after="100"/>
        <w:ind w:start="1080" w:hanging="720"/>
      </w:pPr>
      <w:r>
        <w:rPr>
          <w:b/>
        </w:rPr>
        <w:t>§</w:t>
        <w:t>2431-A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§30 (NEW). PL 1987, c. 542, §§K16,K20 (AMD). PL 1993, c. 600, §A160 (AMD). PL 1999, c. 547, §B63 (AMD). PL 1999, c. 547, §B80 (AFF). PL 2017, c. 407, Pt. A, §127 (AMD). PL 2023, c. 580, §4 (RP). </w:t>
      </w:r>
    </w:p>
    <w:p>
      <w:pPr>
        <w:jc w:val="both"/>
        <w:spacing w:before="100" w:after="100"/>
        <w:ind w:start="1080" w:hanging="720"/>
      </w:pPr>
      <w:r>
        <w:rPr>
          <w:b/>
        </w:rPr>
        <w:t>§</w:t>
        <w:t>2432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§5 (AMD). PL 1983, c. 176, §A15 (AMD). PL 1983, c. 378, §31 (RP). PL 1987, c. 402, §A170 (AMD). </w:t>
      </w:r>
    </w:p>
    <w:p>
      <w:pPr>
        <w:jc w:val="both"/>
        <w:spacing w:before="100" w:after="100"/>
        <w:ind w:start="1080" w:hanging="720"/>
      </w:pPr>
      <w:r>
        <w:rPr>
          <w:b/>
        </w:rPr>
        <w:t>§</w:t>
        <w:t>2433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§§5,5A (AMD). PL 1983, c. 378, §32 (RP). </w:t>
      </w:r>
    </w:p>
    <w:p>
      <w:pPr>
        <w:jc w:val="both"/>
        <w:spacing w:before="100" w:after="100"/>
        <w:ind w:start="1080" w:hanging="720"/>
      </w:pPr>
      <w:r>
        <w:rPr>
          <w:b/>
        </w:rPr>
        <w:t>§</w:t>
        <w:t>2434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§33 (AMD). PL 1993, c. 600, §A161 (AMD). PL 2023, c. 580, §4 (RP). </w:t>
      </w:r>
    </w:p>
    <w:p>
      <w:pPr>
        <w:jc w:val="both"/>
        <w:spacing w:before="100" w:after="100"/>
        <w:ind w:start="1080" w:hanging="720"/>
      </w:pPr>
      <w:r>
        <w:rPr>
          <w:b/>
        </w:rPr>
        <w:t>§</w:t>
        <w:t>2435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§34 (AMD). PL 1993, c. 600, §A162 (AMD). PL 2023, c. 580, §4 (RP). </w:t>
      </w:r>
    </w:p>
    <w:p>
      <w:pPr>
        <w:jc w:val="both"/>
        <w:spacing w:before="100" w:after="100"/>
        <w:ind w:start="1080" w:hanging="720"/>
      </w:pPr>
      <w:r>
        <w:rPr>
          <w:b/>
        </w:rPr>
        <w:t>§</w:t>
        <w:t>2436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§A163 (AMD). PL 2023, c. 580, §4 (RP). </w:t>
      </w:r>
    </w:p>
    <w:p>
      <w:pPr>
        <w:jc w:val="center"/>
        <w:ind w:start="360"/>
        <w:spacing w:before="300" w:after="300"/>
      </w:pPr>
      <w:r>
        <w:rPr>
          <w:b/>
        </w:rPr>
        <w:t>SUBCHAPTER</w:t>
        <w:t xml:space="preserve"> </w:t>
        <w:t>5</w:t>
      </w:r>
    </w:p>
    <w:p>
      <w:pPr>
        <w:jc w:val="center"/>
        <w:ind w:start="360"/>
        <w:spacing w:before="300" w:after="300"/>
      </w:pPr>
      <w:r>
        <w:rPr>
          <w:b/>
        </w:rPr>
        <w:t xml:space="preserve">UNAUTHORIZED PRACTICE</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§§K17,K20 (AMD). PL 1993, c. 600, §A164 (RP). </w:t>
      </w:r>
    </w:p>
    <w:p>
      <w:pPr>
        <w:jc w:val="both"/>
        <w:spacing w:before="100" w:after="100"/>
        <w:ind w:start="1080" w:hanging="720"/>
      </w:pPr>
      <w:r>
        <w:rPr>
          <w:b/>
        </w:rPr>
        <w:t>§</w:t>
        <w:t>2442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jc w:val="both"/>
        <w:spacing w:before="100" w:after="100"/>
        <w:ind w:start="1080" w:hanging="720"/>
      </w:pPr>
      <w:r>
        <w:rPr>
          <w:b/>
        </w:rPr>
        <w:t>§</w:t>
        <w:t>2443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jc w:val="both"/>
        <w:spacing w:before="100" w:after="100"/>
        <w:ind w:start="1080" w:hanging="720"/>
      </w:pPr>
      <w:r>
        <w:rPr>
          <w:b/>
        </w:rPr>
        <w:t>§</w:t>
        <w:t>2444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§A166 (AMD). PL 2023, c. 580, §4 (RP). </w:t>
      </w:r>
    </w:p>
    <w:p>
      <w:pPr>
        <w:jc w:val="both"/>
        <w:spacing w:before="100" w:after="100"/>
        <w:ind w:start="1080" w:hanging="720"/>
      </w:pPr>
      <w:r>
        <w:rPr>
          <w:b/>
        </w:rPr>
        <w:t>§</w:t>
        <w:t>2445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§6 (RP). </w:t>
      </w:r>
    </w:p>
    <w:p>
      <w:pPr>
        <w:jc w:val="both"/>
        <w:spacing w:before="100" w:after="100"/>
        <w:ind w:start="1080" w:hanging="720"/>
      </w:pPr>
      <w:r>
        <w:rPr>
          <w:b/>
        </w:rPr>
        <w:t>§</w:t>
        <w:t>2446</w:t>
        <w:t xml:space="preserve">.  </w:t>
      </w:r>
      <w:r>
        <w:rPr>
          <w:b/>
        </w:rPr>
        <w:t xml:space="preserve">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§6 (NEW). PL 1977, c. 564, §121 (AMD). PL 1987, c. 542, §§K18,K20 (AMD). PL 1993, c. 600, §A167 (AMD). PL 1995, c. 606, §10 (AMD). PL 2023, c. 580, §4 (RP). </w:t>
      </w:r>
    </w:p>
    <w:p>
      <w:pPr>
        <w:jc w:val="center"/>
        <w:ind w:start="360"/>
        <w:spacing w:before="300" w:after="300"/>
      </w:pPr>
      <w:r>
        <w:rPr>
          <w:b/>
        </w:rPr>
        <w:t>SUBCHAPTER</w:t>
        <w:t xml:space="preserve"> </w:t>
        <w:t>6</w:t>
      </w:r>
    </w:p>
    <w:p>
      <w:pPr>
        <w:jc w:val="center"/>
        <w:ind w:start="360"/>
        <w:spacing w:before="300" w:after="300"/>
      </w:pPr>
      <w:r>
        <w:rPr>
          <w:b/>
        </w:rPr>
        <w:t xml:space="preserve">TELEHEALTH SERVICES</w:t>
      </w:r>
    </w:p>
    <w:p>
      <w:pPr>
        <w:jc w:val="center"/>
        <w:ind w:start="360"/>
        <w:spacing w:before="300" w:after="300"/>
      </w:pPr>
      <w:r>
        <w:rPr>
          <w:b/>
        </w:rPr>
        <w:t>(REPEALED)</w:t>
      </w:r>
    </w:p>
    <w:p>
      <w:pPr>
        <w:jc w:val="both"/>
        <w:spacing w:before="100" w:after="100"/>
        <w:ind w:start="1080" w:hanging="720"/>
      </w:pPr>
      <w:r>
        <w:rPr>
          <w:b/>
        </w:rPr>
        <w:t>§</w:t>
        <w:t>2447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jc w:val="both"/>
        <w:spacing w:before="100" w:after="100"/>
        <w:ind w:start="1080" w:hanging="720"/>
      </w:pPr>
      <w:r>
        <w:rPr>
          <w:b/>
        </w:rPr>
        <w:t>§</w:t>
        <w:t>2448</w:t>
        <w:t xml:space="preserve">.  </w:t>
      </w:r>
      <w:r>
        <w:rPr>
          <w:b/>
        </w:rPr>
        <w:t xml:space="preserve">Telehealth services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jc w:val="both"/>
        <w:spacing w:before="100" w:after="100"/>
        <w:ind w:start="1080" w:hanging="720"/>
      </w:pPr>
      <w:r>
        <w:rPr>
          <w:b/>
        </w:rPr>
        <w:t>§</w:t>
        <w:t>2449</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jc w:val="both"/>
        <w:spacing w:before="100" w:after="100"/>
        <w:ind w:start="1080" w:hanging="720"/>
      </w:pPr>
      <w:r>
        <w:rPr>
          <w:b/>
        </w:rPr>
        <w:t>§</w:t>
        <w:t>2450</w:t>
        <w:t xml:space="preserve">.  </w:t>
      </w:r>
      <w:r>
        <w:rPr>
          <w:b/>
        </w:rPr>
        <w:t xml:space="preserve">Professional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jc w:val="both"/>
        <w:spacing w:before="100" w:after="100"/>
        <w:ind w:start="1080" w:hanging="720"/>
      </w:pPr>
      <w:r>
        <w:rPr>
          <w:b/>
        </w:rPr>
        <w:t>§</w:t>
        <w:t>2450-A</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34-A.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34-A.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