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w:t>
      </w:r>
    </w:p>
    <w:p>
      <w:pPr>
        <w:jc w:val="center"/>
        <w:ind w:start="360"/>
        <w:spacing w:before="300" w:after="300"/>
      </w:pPr>
      <w:r>
        <w:rPr>
          <w:b/>
        </w:rPr>
        <w:t xml:space="preserve">BARBERS AND BARBERSHOPS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301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137 (AMD). PL 1973, c. 373, §§1,2 (AMD). PL 1977, c. 398, §§1,2 (AMD). PL 1983, c. 841, §§7,8 (AMD). PL 1987, c. 395, §A122 (AMD). PL 1989, c. 700, §A133 (AMD). PL 1991, c. 397, §5 (RP). </w:t>
      </w:r>
    </w:p>
    <w:p>
      <w:pPr>
        <w:jc w:val="both"/>
        <w:spacing w:before="100" w:after="100"/>
        <w:ind w:start="1080" w:hanging="720"/>
      </w:pPr>
      <w:r>
        <w:rPr>
          <w:b/>
        </w:rPr>
        <w:t>§</w:t>
        <w:t>302</w:t>
        <w:t xml:space="preserve">.  </w:t>
      </w:r>
      <w:r>
        <w:rPr>
          <w:b/>
        </w:rPr>
        <w:t xml:space="preserve">Exemptions;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398, §3 (RPR). PL 1981, c. 493, §2 (AMD). PL 1983, c. 339, §§1,2 (AMD). PL 1987, c. 395, §A123 (AMD). PL 1989, c. 162, §1 (AMD). PL 1991, c. 397, §5 (RP). </w:t>
      </w:r>
    </w:p>
    <w:p>
      <w:pPr>
        <w:jc w:val="both"/>
        <w:spacing w:before="100" w:after="100"/>
        <w:ind w:start="1080" w:hanging="720"/>
      </w:pPr>
      <w:r>
        <w:rPr>
          <w:b/>
        </w:rPr>
        <w:t>§</w:t>
        <w:t>303</w:t>
        <w:t xml:space="preserve">.  </w:t>
      </w:r>
      <w:r>
        <w:rPr>
          <w:b/>
        </w:rPr>
        <w:t xml:space="preserve">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38, §1 (AMD). PL 1969, c. 151, §§1,2 (AMD). PL 1971, c. 314, §1 (AMD). PL 1973, c. 303, §3 (AMD). PL 1975, c. 144, §1 (AMD). PL 1977, c. 398, §4 (RPR). PL 1977, c. 694, §549 (AMD). PL 1983, c. 413, §21 (RP). </w:t>
      </w:r>
    </w:p>
    <w:p>
      <w:pPr>
        <w:jc w:val="both"/>
        <w:spacing w:before="100" w:after="100"/>
        <w:ind w:start="1080" w:hanging="720"/>
      </w:pPr>
      <w:r>
        <w:rPr>
          <w:b/>
        </w:rPr>
        <w:t>§</w:t>
        <w:t>303-A</w:t>
        <w:t xml:space="preserve">.  </w:t>
      </w:r>
      <w:r>
        <w:rPr>
          <w:b/>
        </w:rPr>
        <w:t xml:space="preserve">Instructors of barbering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389, §10 (NEW). PL 1985, c. 797, §67 (AMD). PL 1987, c. 395, §A124 (AMD). PL 1989, c. 700, §A134 (AMD). PL 1991, c. 397, §5 (RP). </w:t>
      </w:r>
    </w:p>
    <w:p>
      <w:pPr>
        <w:jc w:val="both"/>
        <w:spacing w:before="100" w:after="100"/>
        <w:ind w:start="1080" w:hanging="720"/>
      </w:pPr>
      <w:r>
        <w:rPr>
          <w:b/>
        </w:rPr>
        <w:t>§</w:t>
        <w:t>304</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373, §3 (AMD). PL 1977, c. 398, §5 (RPR). PL 1983, c. 413, §22 (AMD). PL 1987, c. 395, §A125 (AMD). PL 1991, c. 397, §5 (RP). </w:t>
      </w:r>
    </w:p>
    <w:p>
      <w:pPr>
        <w:jc w:val="both"/>
        <w:spacing w:before="100" w:after="100"/>
        <w:ind w:start="1080" w:hanging="720"/>
      </w:pPr>
      <w:r>
        <w:rPr>
          <w:b/>
        </w:rPr>
        <w:t>§</w:t>
        <w:t>305</w:t>
        <w:t xml:space="preserve">.  </w:t>
      </w:r>
      <w:r>
        <w:rPr>
          <w:b/>
        </w:rPr>
        <w:t xml:space="preserve">Practicing in same shops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398, §6 (NEW). PL 1987, c. 395, §A126 (RPR). PL 1991, c. 397, §5 (RP). </w:t>
      </w:r>
    </w:p>
    <w:p>
      <w:pPr>
        <w:jc w:val="center"/>
        <w:ind w:start="360"/>
        <w:spacing w:before="300" w:after="300"/>
      </w:pPr>
      <w:r>
        <w:rPr>
          <w:b/>
        </w:rPr>
        <w:t>SUBCHAPTER</w:t>
        <w:t xml:space="preserve"> </w:t>
        <w:t>2</w:t>
      </w:r>
    </w:p>
    <w:p>
      <w:pPr>
        <w:jc w:val="center"/>
        <w:ind w:start="360"/>
        <w:spacing w:before="300" w:after="300"/>
      </w:pPr>
      <w:r>
        <w:rPr>
          <w:b/>
        </w:rPr>
        <w:t xml:space="preserve">STATE BOARD OF BARBERS</w:t>
      </w:r>
    </w:p>
    <w:p>
      <w:pPr>
        <w:jc w:val="center"/>
        <w:ind w:start="360"/>
        <w:spacing w:before="300" w:after="300"/>
      </w:pPr>
      <w:r>
        <w:rPr>
          <w:b/>
        </w:rPr>
        <w:t>(REPEALED)</w:t>
      </w:r>
    </w:p>
    <w:p>
      <w:pPr>
        <w:jc w:val="both"/>
        <w:spacing w:before="100" w:after="100"/>
        <w:ind w:start="1080" w:hanging="720"/>
      </w:pPr>
      <w:r>
        <w:rPr>
          <w:b/>
        </w:rPr>
        <w:t>§</w:t>
        <w:t>351</w:t>
        <w:t xml:space="preserve">.  </w:t>
      </w:r>
      <w:r>
        <w:rPr>
          <w:b/>
        </w:rPr>
        <w:t xml:space="preserve">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151, §3 (AMD). PL 1971, c. 277, §1 (AMD). PL 1971, c. 614, §1 (AMD). PL 1973, c. 303, §3 (AMD). PL 1975, c. 575, §8 (AMD). PL 1975, c. 771, §§334,335 (AMD). PL 1977, c. 398, §7 (RPR). PL 1977, c. 604, §9 (AMD). PL 1983, c. 413, §23 (AMD). PL 1983, c. 553, §46 (AMD). PL 1983, c. 812, §§196,197 (AMD). PL 1985, c. 785, §B130 (AMD). PL 1987, c. 395, §A127 (AMD). PL 1989, c. 503, §B123 (AMD). PL 1991, c. 397, §5 (RP). </w:t>
      </w:r>
    </w:p>
    <w:p>
      <w:pPr>
        <w:jc w:val="both"/>
        <w:spacing w:before="100" w:after="100"/>
        <w:ind w:start="1080" w:hanging="720"/>
      </w:pPr>
      <w:r>
        <w:rPr>
          <w:b/>
        </w:rPr>
        <w:t>§</w:t>
        <w:t>352</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151, §4 (AMD). PL 1973, c. 303, §3 (AMD). PL 1973, c. 373, §4 (AMD). PL 1975, c. 293, §4 (AMD). PL 1977, c. 398, §8 (RPR). PL 1977, c. 604, §10 (AMD). PL 1977, c. 694, §§550-552 (AMD). PL 1981, c. 698, §154 (AMD). PL 1983, c. 339, §3 (AMD). PL 1983, c. 413, §§24-27 (AMD). PL 1983, c. 553, §46 (AMD). PL 1983, c. 758, §4 (AMD). PL 1983, c. 841, §§9,10 (AMD). PL 1985, c. 748, §§35,36 (AMD). PL 1987, c. 395, §§A128-A130 (AMD). PL 1989, c. 162, §2 (AMD). PL 1991, c. 397, §5 (RP). </w:t>
      </w:r>
    </w:p>
    <w:p>
      <w:pPr>
        <w:jc w:val="both"/>
        <w:spacing w:before="100" w:after="100"/>
        <w:ind w:start="1080" w:hanging="720"/>
      </w:pPr>
      <w:r>
        <w:rPr>
          <w:b/>
        </w:rPr>
        <w:t>§</w:t>
        <w:t>353</w:t>
        <w:t xml:space="preserve">.  </w:t>
      </w:r>
      <w:r>
        <w:rPr>
          <w:b/>
        </w:rPr>
        <w:t xml:space="preserve">Register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841, §11 (AMD). PL 1991, c. 397, §5 (RP). </w:t>
      </w:r>
    </w:p>
    <w:p>
      <w:pPr>
        <w:jc w:val="both"/>
        <w:spacing w:before="100" w:after="100"/>
        <w:ind w:start="1080" w:hanging="720"/>
      </w:pPr>
      <w:r>
        <w:rPr>
          <w:b/>
        </w:rPr>
        <w:t>§</w:t>
        <w:t>354</w:t>
        <w:t xml:space="preserve">.  </w:t>
      </w:r>
      <w:r>
        <w:rPr>
          <w:b/>
        </w:rPr>
        <w:t xml:space="preserve">Disposition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151, §5 (RPR). PL 1991, c. 397, §5 (RP). </w:t>
      </w:r>
    </w:p>
    <w:p>
      <w:pPr>
        <w:jc w:val="center"/>
        <w:ind w:start="360"/>
        <w:spacing w:before="300" w:after="300"/>
      </w:pPr>
      <w:r>
        <w:rPr>
          <w:b/>
        </w:rPr>
        <w:t>SUBCHAPTER</w:t>
        <w:t xml:space="preserve"> </w:t>
        <w:t>3</w:t>
      </w:r>
    </w:p>
    <w:p>
      <w:pPr>
        <w:jc w:val="center"/>
        <w:ind w:start="360"/>
        <w:spacing w:before="300" w:after="300"/>
      </w:pPr>
      <w:r>
        <w:rPr>
          <w:b/>
        </w:rPr>
        <w:t xml:space="preserve">LICENSURE</w:t>
      </w:r>
    </w:p>
    <w:p>
      <w:pPr>
        <w:jc w:val="center"/>
        <w:ind w:start="360"/>
        <w:spacing w:before="300" w:after="300"/>
      </w:pPr>
      <w:r>
        <w:rPr>
          <w:b/>
        </w:rPr>
        <w:t>(REPEALED)</w:t>
      </w:r>
    </w:p>
    <w:p>
      <w:pPr>
        <w:jc w:val="both"/>
        <w:spacing w:before="100" w:after="100"/>
        <w:ind w:start="1080" w:hanging="720"/>
      </w:pPr>
      <w:r>
        <w:rPr>
          <w:b/>
        </w:rPr>
        <w:t>§</w:t>
        <w:t>401</w:t>
        <w:t xml:space="preserve">.  </w:t>
      </w:r>
      <w:r>
        <w:rPr>
          <w:b/>
        </w:rPr>
        <w:t xml:space="preserve">Registration and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38, §2 (AMD). PL 1969, c. 151, §6 (AMD). PL 1969, c. 272, §1 (AMD). PL 1973, c. 373, §§5,6 (AMD). PL 1975, c. 116, §2 (AMD). PL 1977, c. 398, §9 (RPR). PL 1977, c. 564, §118K (AMD). PL 1979, c. 286 (AMD). PL 1979, c. 694, §§1,2 (AMD). PL 1983, c. 841, §§12,13 (AMD). PL 1985, c. 748, §37 (AMD). PL 1987, c. 395, §A132 (AMD). PL 1989, c. 700, §A135 (AMD). PL 1991, c. 397, §5 (RP). </w:t>
      </w:r>
    </w:p>
    <w:p>
      <w:pPr>
        <w:jc w:val="both"/>
        <w:spacing w:before="100" w:after="100"/>
        <w:ind w:start="1080" w:hanging="720"/>
      </w:pPr>
      <w:r>
        <w:rPr>
          <w:b/>
        </w:rPr>
        <w:t>§</w:t>
        <w:t>401-A</w:t>
        <w:t xml:space="preserve">.  </w:t>
      </w:r>
      <w:r>
        <w:rPr>
          <w:b/>
        </w:rPr>
        <w:t xml:space="preserve">Mobile barber shops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630 (NEW). PL 1991, c. 397, §5 (RP). </w:t>
      </w:r>
    </w:p>
    <w:p>
      <w:pPr>
        <w:jc w:val="both"/>
        <w:spacing w:before="100" w:after="100"/>
        <w:ind w:start="1080" w:hanging="720"/>
      </w:pPr>
      <w:r>
        <w:rPr>
          <w:b/>
        </w:rPr>
        <w:t>§</w:t>
        <w:t>402</w:t>
        <w:t xml:space="preserve">.  </w:t>
      </w:r>
      <w:r>
        <w:rPr>
          <w:b/>
        </w:rPr>
        <w:t xml:space="preserve">Qualifications;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287 (AMD). PL 1969, c. 272, §1A (AMD). PL 1971, c. 314, §2 (AMD). PL 1973, c. 373, §§7,8 (AMD). PL 1975, c. 144, §§2,3 (AMD). PL 1977, c. 398, §9 (RPR). PL 1979, c. 694, §3 (AMD). PL 1983, c. 841, §§14,15 (AMD). PL 1987, c. 395, §§A133-A135 (AMD). PL 1989, c. 700, §§A136,137 (AMD). PL 1991, c. 397, §5 (RP). </w:t>
      </w:r>
    </w:p>
    <w:p>
      <w:pPr>
        <w:jc w:val="both"/>
        <w:spacing w:before="100" w:after="100"/>
        <w:ind w:start="1080" w:hanging="720"/>
      </w:pPr>
      <w:r>
        <w:rPr>
          <w:b/>
        </w:rPr>
        <w:t>§</w:t>
        <w:t>403</w:t>
        <w:t xml:space="preserve">.  </w:t>
      </w:r>
      <w:r>
        <w:rPr>
          <w:b/>
        </w:rPr>
        <w:t xml:space="preserve">Temporary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398, §9 (RPR). PL 1987, c. 395, §A136 (AMD). PL 1991, c. 397, §5 (RP). </w:t>
      </w:r>
    </w:p>
    <w:p>
      <w:pPr>
        <w:jc w:val="both"/>
        <w:spacing w:before="100" w:after="100"/>
        <w:ind w:start="1080" w:hanging="720"/>
      </w:pPr>
      <w:r>
        <w:rPr>
          <w:b/>
        </w:rPr>
        <w:t>§</w:t>
        <w:t>404</w:t>
        <w:t xml:space="preserve">.  </w:t>
      </w:r>
      <w:r>
        <w:rPr>
          <w:b/>
        </w:rPr>
        <w:t xml:space="preserve">Reciprocity with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151, §7 (AMD). PL 1977, c. 398, §9 (RPR). PL 1983, c. 413, §28 (AMD). PL 1987, c. 395, §A137 (AMD). PL 1991, c. 397, §5 (RP). </w:t>
      </w:r>
    </w:p>
    <w:p>
      <w:pPr>
        <w:jc w:val="both"/>
        <w:spacing w:before="100" w:after="100"/>
        <w:ind w:start="1080" w:hanging="720"/>
      </w:pPr>
      <w:r>
        <w:rPr>
          <w:b/>
        </w:rPr>
        <w:t>§</w:t>
        <w:t>404-A</w:t>
        <w:t xml:space="preserve">.  </w:t>
      </w:r>
      <w:r>
        <w:rPr>
          <w:b/>
        </w:rPr>
        <w:t xml:space="preserve">Technicians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272, §2 (NEW). PL 1977, c. 398, §9 (RP). </w:t>
      </w:r>
    </w:p>
    <w:p>
      <w:pPr>
        <w:jc w:val="both"/>
        <w:spacing w:before="100" w:after="100"/>
        <w:ind w:start="1080" w:hanging="720"/>
      </w:pPr>
      <w:r>
        <w:rPr>
          <w:b/>
        </w:rPr>
        <w:t>§</w:t>
        <w:t>405</w:t>
        <w:t xml:space="preserve">.  </w:t>
      </w:r>
      <w:r>
        <w:rPr>
          <w:b/>
        </w:rPr>
        <w:t xml:space="preserve">Apprentices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151, §8 (AMD). PL 1977, c. 398, §9 (RPR). PL 1987, c. 395, §A138 (AMD). PL 1991, c. 397, §5 (RP). </w:t>
      </w:r>
    </w:p>
    <w:p>
      <w:pPr>
        <w:jc w:val="both"/>
        <w:spacing w:before="100" w:after="100"/>
        <w:ind w:start="1080" w:hanging="720"/>
      </w:pPr>
      <w:r>
        <w:rPr>
          <w:b/>
        </w:rPr>
        <w:t>§</w:t>
        <w:t>406</w:t>
        <w:t xml:space="preserve">.  </w:t>
      </w:r>
      <w:r>
        <w:rPr>
          <w:b/>
        </w:rPr>
        <w:t xml:space="preserve">Technicians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139 (AMD). PL 1969, c. 151, §9 (AMD). PL 1969, c. 231, §1 (AMD). PL 1973, c. 373, §9 (AMD). PL 1977, c. 398, §9 (RPR). PL 1987, c. 395, §A139 (AMD). PL 1991, c. 397, §5 (RP). </w:t>
      </w:r>
    </w:p>
    <w:p>
      <w:pPr>
        <w:jc w:val="both"/>
        <w:spacing w:before="100" w:after="100"/>
        <w:ind w:start="1080" w:hanging="720"/>
      </w:pPr>
      <w:r>
        <w:rPr>
          <w:b/>
        </w:rPr>
        <w:t>§</w:t>
        <w:t>407</w:t>
        <w:t xml:space="preserve">.  </w:t>
      </w:r>
      <w:r>
        <w:rPr>
          <w:b/>
        </w:rPr>
        <w:t xml:space="preserve">Licenses; renewal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303, §3 (AMD). PL 1977, c. 398, §9 (RPR). PL 1979, c. 694, §4 (AMD). PL 1983, c. 413, §29 (AMD). PL 1985, c. 748, §§38,39 (AMD). PL 1987, c. 395, §A140 (AMD). PL 1991, c. 397, §5 (RP). </w:t>
      </w:r>
    </w:p>
    <w:p>
      <w:pPr>
        <w:jc w:val="both"/>
        <w:spacing w:before="100" w:after="100"/>
        <w:ind w:start="1080" w:hanging="720"/>
      </w:pPr>
      <w:r>
        <w:rPr>
          <w:b/>
        </w:rPr>
        <w:t>§</w:t>
        <w:t>407-A</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§A141 (NEW). PL 1987, c. 769, §A119 (RPR). PL 1991, c. 397, §5 (RP). </w:t>
      </w:r>
    </w:p>
    <w:p>
      <w:pPr>
        <w:jc w:val="both"/>
        <w:spacing w:before="100" w:after="100"/>
        <w:ind w:start="1080" w:hanging="720"/>
      </w:pPr>
      <w:r>
        <w:rPr>
          <w:b/>
        </w:rPr>
        <w:t>§</w:t>
        <w:t>408</w:t>
        <w:t xml:space="preserve">.  </w:t>
      </w:r>
      <w:r>
        <w:rPr>
          <w:b/>
        </w:rPr>
        <w:t xml:space="preserve">Suspension, revocation and refusal to issue or to renew registration or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398, §9 (NEW). PL 1977, c. 694, §553 (AMD). PL 1983, c. 413, §30 (AMD). PL 1987, c. 395, §A142 (AMD). PL 1991, c. 397,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 BARBERS AND BARBERSHOPS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 BARBERS AND BARBERSHOPS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7. BARBERS AND BARBERSHOPS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