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1084-A</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§2 (NEW). PL 1993, c. 600, §A67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