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1094-II</w:t>
        <w:t xml:space="preserve">.  </w:t>
      </w:r>
      <w:r>
        <w:rPr>
          <w:b/>
        </w:rPr>
        <w:t xml:space="preserve">Supervision of dental hygienists and dental assistants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§7 (NEW).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§1094-II. Supervision of dental hygienists and dental assistants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§1094-II. Supervision of dental hygienists and dental assistants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§1094-II. SUPERVISION OF DENTAL HYGIENISTS AND DENTAL ASSISTANTS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