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12251</w:t>
        <w:t xml:space="preserve">.  </w:t>
      </w:r>
      <w:r>
        <w:rPr>
          <w:b/>
        </w:rPr>
        <w:t xml:space="preserve">License; individual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§A54 (AMD). PL 1999, c. 245, §§8-11 (AMD). PL 2005, c. 347, §D4 (AMD). PL 2007, c. 384, §§9, 10 (AMD). PL 2007, c. 402, Pt. Z, §16 (AMD). PL 2009, c. 242,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§12251. License;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§12251. License;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§12251. LICENSE;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