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13841</w:t>
        <w:t xml:space="preserve">.  </w:t>
      </w:r>
      <w:r>
        <w:rPr>
          <w:b/>
        </w:rPr>
        <w:t xml:space="preserve">Authority</w:t>
      </w:r>
    </w:p>
    <w:p>
      <w:pPr>
        <w:jc w:val="both"/>
        <w:spacing w:before="100" w:after="0"/>
        <w:ind w:start="360"/>
        <w:ind w:firstLine="360"/>
      </w:pPr>
      <w:r>
        <w:rPr>
          <w:b/>
        </w:rPr>
        <w:t>1</w:t>
        <w:t xml:space="preserve">.  </w:t>
      </w:r>
      <w:r>
        <w:rPr>
          <w:b/>
        </w:rPr>
        <w:t xml:space="preserve">Engage in collaborative drug therapy management.</w:t>
        <w:t xml:space="preserve"> </w:t>
      </w:r>
      <w:r>
        <w:t xml:space="preserve"> </w:t>
      </w:r>
      <w:r>
        <w:t xml:space="preserve">A pharmacist licensed in this State who meets the qualifications and requirements of </w:t>
      </w:r>
      <w:r>
        <w:t>section 13842</w:t>
      </w:r>
      <w:r>
        <w:t xml:space="preserve"> and rules adopted by the board may engage in collaborative drug therapy management pursuant to a collaborative practice agreement with a practitioner.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308, §4 (NEW).]</w:t>
      </w:r>
    </w:p>
    <w:p>
      <w:pPr>
        <w:jc w:val="both"/>
        <w:spacing w:before="100" w:after="100"/>
        <w:ind w:start="360"/>
        <w:ind w:firstLine="360"/>
      </w:pPr>
      <w:r>
        <w:rPr>
          <w:b/>
        </w:rPr>
        <w:t>2</w:t>
        <w:t xml:space="preserve">.  </w:t>
      </w:r>
      <w:r>
        <w:rPr>
          <w:b/>
        </w:rPr>
        <w:t xml:space="preserve">Scope of authority.</w:t>
        <w:t xml:space="preserve"> </w:t>
      </w:r>
      <w:r>
        <w:t xml:space="preserve"> </w:t>
      </w:r>
      <w:r>
        <w:t xml:space="preserve">A pharmacist engaging in collaborative drug therapy management pursuant to </w:t>
      </w:r>
      <w:r>
        <w:t>subsection 1</w:t>
      </w:r>
      <w:r>
        <w:t xml:space="preserve"> is entitled to adequate access to a patient's history, disease status, drug therapy and laboratory and procedure results and may:</w:t>
      </w:r>
    </w:p>
    <w:p>
      <w:pPr>
        <w:jc w:val="both"/>
        <w:spacing w:before="100" w:after="0"/>
        <w:ind w:start="720"/>
      </w:pPr>
      <w:r>
        <w:rPr/>
        <w:t>A</w:t>
        <w:t xml:space="preserve">.  </w:t>
      </w:r>
      <w:r>
        <w:rPr/>
      </w:r>
      <w:r>
        <w:t xml:space="preserve">Collect and review a patient's history;</w:t>
      </w:r>
      <w:r>
        <w:t xml:space="preserve">  </w:t>
      </w:r>
      <w:r xmlns:wp="http://schemas.openxmlformats.org/drawingml/2010/wordprocessingDrawing" xmlns:w15="http://schemas.microsoft.com/office/word/2012/wordml">
        <w:rPr>
          <w:rFonts w:ascii="Arial" w:hAnsi="Arial" w:cs="Arial"/>
          <w:sz w:val="22"/>
          <w:szCs w:val="22"/>
        </w:rPr>
        <w:t xml:space="preserve">[PL 2013, c. 308, §4 (NEW).]</w:t>
      </w:r>
    </w:p>
    <w:p>
      <w:pPr>
        <w:jc w:val="both"/>
        <w:spacing w:before="100" w:after="0"/>
        <w:ind w:start="720"/>
      </w:pPr>
      <w:r>
        <w:rPr/>
        <w:t>B</w:t>
        <w:t xml:space="preserve">.  </w:t>
      </w:r>
      <w:r>
        <w:rPr/>
      </w:r>
      <w:r>
        <w:t xml:space="preserve">Obtain and check vital signs;</w:t>
      </w:r>
      <w:r>
        <w:t xml:space="preserve">  </w:t>
      </w:r>
      <w:r xmlns:wp="http://schemas.openxmlformats.org/drawingml/2010/wordprocessingDrawing" xmlns:w15="http://schemas.microsoft.com/office/word/2012/wordml">
        <w:rPr>
          <w:rFonts w:ascii="Arial" w:hAnsi="Arial" w:cs="Arial"/>
          <w:sz w:val="22"/>
          <w:szCs w:val="22"/>
        </w:rPr>
        <w:t xml:space="preserve">[PL 2013, c. 308, §4 (NEW).]</w:t>
      </w:r>
    </w:p>
    <w:p>
      <w:pPr>
        <w:jc w:val="both"/>
        <w:spacing w:before="100" w:after="0"/>
        <w:ind w:start="720"/>
      </w:pPr>
      <w:r>
        <w:rPr/>
        <w:t>C</w:t>
        <w:t xml:space="preserve">.  </w:t>
      </w:r>
      <w:r>
        <w:rPr/>
      </w:r>
      <w:r>
        <w:t xml:space="preserve">Order and evaluate the results of laboratory tests directly related to drug therapy under the supervision of, or in direct consultation with, a practitioner and in accordance with approved protocols applicable to the practice setting and when the evaluation does not include a diagnostic component; and</w:t>
      </w:r>
      <w:r>
        <w:t xml:space="preserve">  </w:t>
      </w:r>
      <w:r xmlns:wp="http://schemas.openxmlformats.org/drawingml/2010/wordprocessingDrawing" xmlns:w15="http://schemas.microsoft.com/office/word/2012/wordml">
        <w:rPr>
          <w:rFonts w:ascii="Arial" w:hAnsi="Arial" w:cs="Arial"/>
          <w:sz w:val="22"/>
          <w:szCs w:val="22"/>
        </w:rPr>
        <w:t xml:space="preserve">[PL 2013, c. 308, §4 (NEW).]</w:t>
      </w:r>
    </w:p>
    <w:p>
      <w:pPr>
        <w:jc w:val="both"/>
        <w:spacing w:before="100" w:after="0"/>
        <w:ind w:start="720"/>
      </w:pPr>
      <w:r>
        <w:rPr/>
        <w:t>D</w:t>
        <w:t xml:space="preserve">.  </w:t>
      </w:r>
      <w:r>
        <w:rPr/>
      </w:r>
      <w:r>
        <w:t xml:space="preserve">Initiate, administer, monitor, modify and discontinue drug therapy for a particular patient pursuant to the collaborative practice agreement with a practitioner who is treating the patient, as long as the action is reported to the practitioner in a timely manner as determined by rules adopted pursuant to </w:t>
      </w:r>
      <w:r>
        <w:t>section 13846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271,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271,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308, §4 (NEW). PL 2021, c. 271,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§13841.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§13841.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§13841.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