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§14235-A. LICENSES; INITIAL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