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14361-A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JJ, §10 (NEW).]</w:t>
      </w:r>
    </w:p>
    <w:p>
      <w:pPr>
        <w:jc w:val="both"/>
        <w:spacing w:before="100" w:after="0"/>
        <w:ind w:start="360"/>
        <w:ind w:firstLine="360"/>
      </w:pPr>
      <w:r>
        <w:rPr>
          <w:b/>
        </w:rPr>
        <w:t>1</w:t>
        <w:t xml:space="preserve">.  </w:t>
      </w:r>
      <w:r>
        <w:rPr>
          <w:b/>
        </w:rPr>
        <w:t xml:space="preserve">Addiction.</w:t>
        <w:t xml:space="preserve"> </w:t>
      </w:r>
      <w:r>
        <w:t xml:space="preserve"> </w:t>
      </w:r>
      <w:r>
        <w:t xml:space="preserve">Addiction to alcohol or other drugs resulting in the licensed athletic trainer's inability to perform that trainer's duties safely and competently;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2</w:t>
        <w:t xml:space="preserve">.  </w:t>
      </w:r>
      <w:r>
        <w:rPr>
          <w:b/>
        </w:rPr>
        <w:t xml:space="preserve">Incompetency.</w:t>
        <w:t xml:space="preserve"> </w:t>
      </w:r>
      <w:r>
        <w:t xml:space="preserve"> </w:t>
      </w:r>
      <w:r>
        <w:t xml:space="preserve">A court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3</w:t>
        <w:t xml:space="preserve">.  </w:t>
      </w:r>
      <w:r>
        <w:rPr>
          <w:b/>
        </w:rPr>
        <w:t xml:space="preserve">Accomplice.</w:t>
        <w:t xml:space="preserve"> </w:t>
      </w:r>
      <w:r>
        <w:t xml:space="preserve"> </w:t>
      </w:r>
      <w:r>
        <w:t xml:space="preserve">Aiding a person not duly licensed as an athletic trainer in misrepresentation as an athletic trainer;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w:pPr>
        <w:jc w:val="both"/>
        <w:spacing w:before="100" w:after="0"/>
        <w:ind w:start="360"/>
        <w:ind w:firstLine="360"/>
      </w:pPr>
      <w:r>
        <w:rPr>
          <w:b/>
        </w:rPr>
        <w:t>4</w:t>
        <w:t xml:space="preserve">.  </w:t>
      </w:r>
      <w:r>
        <w:rPr>
          <w:b/>
        </w:rPr>
        <w:t xml:space="preserve">Unethical conduct.</w:t>
        <w:t xml:space="preserve"> </w:t>
      </w:r>
      <w:r>
        <w:t xml:space="preserve"> </w:t>
      </w:r>
      <w:r>
        <w:t xml:space="preserve">A finding by the National Athletic Trainers' Association's Ethics Committee of a violation of the National Athletic Trainers' Association's Code of Ethics or a finding by the National Athletic Trainers' Association's Board of Certification's Professional Practice and Discipline Committee of a violation of the Board of Certification's Standards of Professional Practice or findings by successor or other organizations with respect to codes of ethics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§14361-A.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§14361-A.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§14361-A.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