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1658-K</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§11 (AMD). PL 1973, c. 303, §3 (AMD). PL 1975, c. 463, §3 (RPR). PL 1981, c. 703, §A65 (AMD). PL 1997, c. 156, §§6,7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§1658-K. Scope of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§1658-K. Scope of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§1658-K. SCOPE OF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