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1658-P</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156, §12 (NEW). PL 2001, c. 323, §22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§1658-P.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§1658-P.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§1658-P.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