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1658</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320 (NEW). PL 1971, c. 327, §§1,2 (AMD). PL 1975, c. 463, §3 (RPR). PL 1977, c. 398, §10 (RPR). PL 1977, c. 694, §573 (AMD). PL 1977, c. 696, §239 (RAL). PL 1979, c. 127, §180 (AMD). PL 1981, c. 703, §§A49,A50 (AMD). PL 1983, c. 553, §46 (AMD). PL 1983, c. 812, §209 (AMD). PL 1989, c. 503, §B129 (AMD). RR 1993, c. 1, §§84,85 (COR). PL 2007, c. 369, Pt. C, §1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§1658.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§1658.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§1658.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