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18562</w:t>
        <w:t xml:space="preserve">.  </w:t>
      </w:r>
      <w:r>
        <w:rPr>
          <w:b/>
        </w:rPr>
        <w:t xml:space="preserve">Rulemaking</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 shall promulgate reasonable rules in order to effectively and efficiently achieve the purpose of the compact.  Notwithstanding the foregoing, in the event the commission exercises its rule-making authority in a manner that is beyond the scope of the purposes of the compact, or the powers granted hereunder, then such an action by the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Rule rejection.</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On the website of each member state professional counseling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Public comment.</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8</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An association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9</w:t>
        <w:t xml:space="preserve">.  </w:t>
      </w:r>
      <w:r>
        <w:rPr>
          <w:b/>
        </w:rPr>
        <w:t xml:space="preserve">Hearing notice.</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Consideration.</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11</w:t>
        <w:t xml:space="preserve">.  </w:t>
      </w:r>
      <w:r>
        <w:rPr>
          <w:b/>
        </w:rPr>
        <w:t xml:space="preserve">Proceeding without public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12</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13</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14</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