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19306</w:t>
        <w:t xml:space="preserve">.  </w:t>
      </w:r>
      <w:r>
        <w:rPr>
          <w:b/>
        </w:rPr>
        <w:t xml:space="preserve">Display of license</w:t>
      </w:r>
    </w:p>
    <w:p>
      <w:pPr>
        <w:jc w:val="both"/>
        <w:spacing w:before="100" w:after="100"/>
        <w:ind w:start="360"/>
        <w:ind w:firstLine="360"/>
      </w:pPr>
      <w:r>
        <w:rPr/>
      </w:r>
      <w:r>
        <w:rPr/>
      </w:r>
      <w:r>
        <w:t xml:space="preserve">A licensee in active practice shall display the license in a public area of the office where the licensee practices.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§19306. Display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§19306. Display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§19306. DISPLAY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