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2286</w:t>
        <w:t xml:space="preserve">.  </w:t>
      </w:r>
      <w:r>
        <w:rPr>
          <w:b/>
        </w:rPr>
        <w:t xml:space="preserve">Disciplinary actions</w:t>
      </w:r>
    </w:p>
    <w:p>
      <w:pPr>
        <w:jc w:val="both"/>
        <w:spacing w:before="100" w:after="0"/>
        <w:ind w:start="360"/>
        <w:ind w:firstLine="360"/>
      </w:pPr>
      <w:r>
        <w:rPr>
          <w:b/>
        </w:rPr>
        <w:t>1</w:t>
        <w:t xml:space="preserve">.  </w:t>
      </w:r>
      <w:r>
        <w:rPr>
          <w:b/>
        </w:rPr>
        <w:t xml:space="preserve">Complaints.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L, §11 (RP).]</w:t>
      </w:r>
    </w:p>
    <w:p>
      <w:pPr>
        <w:jc w:val="both"/>
        <w:spacing w:before="100" w:after="100"/>
        <w:ind w:start="360"/>
        <w:ind w:firstLine="360"/>
      </w:pPr>
      <w:r>
        <w:rPr>
          <w:b/>
        </w:rPr>
        <w:t>2</w:t>
        <w:t xml:space="preserve">.  </w:t>
      </w:r>
      <w:r>
        <w:rPr>
          <w:b/>
        </w:rPr>
        <w:t xml:space="preserve">Disciplinary action.</w:t>
        <w:t xml:space="preserve"> </w:t>
      </w:r>
      <w:r>
        <w:t xml:space="preserve"> </w:t>
      </w:r>
      <w:r>
        <w:t xml:space="preserve">The board may deny a license, refuse to renew a license or impose the disciplinary sanctions authorized by </w:t>
      </w:r>
      <w:r>
        <w:t>Title 10, section 8003, subsection 5‑A</w:t>
      </w:r>
      <w:r>
        <w:t xml:space="preserve"> for any of the reasons enumerated in </w:t>
      </w:r>
      <w:r>
        <w:t>Title 10, section 8003, subsection 5‑A, paragraph A</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402, Pt. L, §12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402, Pt. L, §12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402, Pt. L, §12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402, Pt. L, §12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L, §12 (RPR).]</w:t>
      </w:r>
    </w:p>
    <w:p>
      <w:pPr>
        <w:jc w:val="both"/>
        <w:spacing w:before="100" w:after="0"/>
        <w:ind w:start="360"/>
        <w:ind w:firstLine="360"/>
      </w:pPr>
      <w:r>
        <w:rPr>
          <w:b/>
        </w:rPr>
        <w:t>3</w:t>
        <w:t xml:space="preserve">.  </w:t>
      </w:r>
      <w:r>
        <w:rPr>
          <w:b/>
        </w:rPr>
        <w:t xml:space="preserve">Reinstatement.</w:t>
        <w:t xml:space="preserve"> </w:t>
      </w:r>
      <w:r>
        <w:t xml:space="preserve"> </w:t>
      </w:r>
      <w:r>
        <w:t xml:space="preserve">An application for reinstatement may be made to the board one year from the date of revocation of a license.  The board may accept or reject an application for reinstatement and hold a hearing to consider the reinstatement.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746, §2 (NEW). PL 1997, c. 294, §14 (AMD). PL 1999, c. 547, §B78 (AMD). PL 1999, c. 547, §B80 (AFF). PL 2007, c. 402, Pt. L, §§11,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§2286. Disciplinary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§2286. Disciplinary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§2286. DISCIPLINARY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