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§122 (NEW). PL 2007, c. 402, Pt. M,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§2358.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§2358.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