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Instructors of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§10 (NEW). PL 1985, c. 797, §67 (AMD). PL 1987, c. 395, §A124 (AMD). PL 1989, c. 700, §A134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§303-A. Instructors of barbering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Instructors of barbering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§303-A. INSTRUCTORS OF BARBERING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