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3113-B</w:t>
        <w:t xml:space="preserve">.  </w:t>
      </w:r>
      <w:r>
        <w:rPr>
          <w:b/>
        </w:rPr>
        <w:t xml:space="preserve">Exemptions</w:t>
      </w:r>
    </w:p>
    <w:p>
      <w:pPr>
        <w:jc w:val="both"/>
        <w:spacing w:before="100" w:after="100"/>
        <w:ind w:start="360"/>
        <w:ind w:firstLine="360"/>
      </w:pPr>
      <w:r>
        <w:rPr/>
      </w:r>
      <w:r>
        <w:rPr/>
      </w:r>
      <w:r>
        <w:t xml:space="preserve">Nothing in this chapter prohibits:</w:t>
      </w:r>
      <w:r>
        <w:t xml:space="preserve">  </w:t>
      </w:r>
      <w:r xmlns:wp="http://schemas.openxmlformats.org/drawingml/2010/wordprocessingDrawing" xmlns:w15="http://schemas.microsoft.com/office/word/2012/wordml">
        <w:rPr>
          <w:rFonts w:ascii="Arial" w:hAnsi="Arial" w:cs="Arial"/>
          <w:sz w:val="22"/>
          <w:szCs w:val="22"/>
        </w:rPr>
        <w:t xml:space="preserve">[PL 1991, c. 178, §3 (NEW).]</w:t>
      </w:r>
    </w:p>
    <w:p>
      <w:pPr>
        <w:jc w:val="both"/>
        <w:spacing w:before="100" w:after="0"/>
        <w:ind w:start="360"/>
        <w:ind w:firstLine="360"/>
      </w:pPr>
      <w:r>
        <w:rPr>
          <w:b/>
        </w:rPr>
        <w:t>1</w:t>
        <w:t xml:space="preserve">.  </w:t>
      </w:r>
      <w:r>
        <w:rPr>
          <w:b/>
        </w:rPr>
        <w:t xml:space="preserve">Engaging in licensed practice.</w:t>
        <w:t xml:space="preserve"> </w:t>
      </w:r>
      <w:r>
        <w:t xml:space="preserve"> </w:t>
      </w:r>
      <w:r>
        <w:t xml:space="preserve">Any person licensed in this State under any other provision of law from engaging in the practice for which that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2</w:t>
        <w:t xml:space="preserve">.  </w:t>
      </w:r>
      <w:r>
        <w:rPr>
          <w:b/>
        </w:rPr>
        <w:t xml:space="preserve">Federal officials.</w:t>
        <w:t xml:space="preserve"> </w:t>
      </w:r>
      <w:r>
        <w:t xml:space="preserve"> </w:t>
      </w:r>
      <w:r>
        <w:t xml:space="preserve">Any person serving in the United States Armed Services or public health service or employed by the Veterans' Administration or other federal agency from performing that person's official duties, provided the duties are limited to that service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3</w:t>
        <w:t xml:space="preserve">.  </w:t>
      </w:r>
      <w:r>
        <w:rPr>
          <w:b/>
        </w:rPr>
        <w:t xml:space="preserve">Persons employed by licensed doctors.</w:t>
        <w:t xml:space="preserve"> </w:t>
      </w:r>
      <w:r>
        <w:t xml:space="preserve"> </w:t>
      </w:r>
      <w:r>
        <w:t xml:space="preserve">Any person employed by and under the control of a duly licensed doctor in that doctor's office from administering modalities, as long as that person does not profess to be a physical therapist, physiotherapist, physical therapist assistant or physiotherapist assistant or use words or letters to indicate that the person is a licensed physical therapist or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§7 (AMD).]</w:t>
      </w:r>
    </w:p>
    <w:p>
      <w:pPr>
        <w:jc w:val="both"/>
        <w:spacing w:before="100" w:after="0"/>
        <w:ind w:start="360"/>
        <w:ind w:firstLine="360"/>
      </w:pPr>
      <w:r>
        <w:rPr>
          <w:b/>
        </w:rPr>
        <w:t>4</w:t>
        <w:t xml:space="preserve">.  </w:t>
      </w:r>
      <w:r>
        <w:rPr>
          <w:b/>
        </w:rPr>
        <w:t xml:space="preserve">Graduate physical therapist or assistant.</w:t>
        <w:t xml:space="preserve"> </w:t>
      </w:r>
      <w:r>
        <w:t xml:space="preserve"> </w:t>
      </w:r>
      <w:r>
        <w:t xml:space="preserve">The supervised practice of a graduate physical therapist or graduate physical therapist assistant, who is approved by the board to sit for examination, until 60 days after the publication of examination results.  The graduate must work in a facility employing at least one physical therapist licensed to practice in this State who assumes responsibility for patient-related activities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E, §1 (AMD).]</w:t>
      </w:r>
    </w:p>
    <w:p>
      <w:pPr>
        <w:jc w:val="both"/>
        <w:spacing w:before="100" w:after="0"/>
        <w:ind w:start="360"/>
        <w:ind w:firstLine="360"/>
      </w:pPr>
      <w:r>
        <w:rPr>
          <w:b/>
        </w:rPr>
        <w:t>5</w:t>
        <w:t xml:space="preserve">.  </w:t>
      </w:r>
      <w:r>
        <w:rPr>
          <w:b/>
        </w:rPr>
        <w:t xml:space="preserve">Student physical therapist or assistant.</w:t>
        <w:t xml:space="preserve"> </w:t>
      </w:r>
      <w:r>
        <w:t xml:space="preserve"> </w:t>
      </w:r>
      <w:r>
        <w:t xml:space="preserve">The supervised practice of physical therapy by a student enrolled in an accredited physical therapist or physical therapist assistant program who indicates that that person is a "student";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6</w:t>
        <w:t xml:space="preserve">.  </w:t>
      </w:r>
      <w:r>
        <w:rPr>
          <w:b/>
        </w:rPr>
        <w:t xml:space="preserve">Delegation to aides or assistants.</w:t>
        <w:t xml:space="preserve"> </w:t>
      </w:r>
      <w:r>
        <w:t xml:space="preserve"> </w:t>
      </w:r>
      <w:r>
        <w:t xml:space="preserve">Any physical therapist licensed pursuant to this chapter from delegating to a physical therapy aide or licensed physical therapist assistant treatment procedures or patient-related activities commensurate with the education and training of the person, but not including interpretation of referrals, performance or evaluation procedures or determination and modification of patient treatment programs. The board shall adopt rules governing supervision of physical therapy aides and licensed physical therapist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 PL 1999, c. 386, §K2 (AMD). PL 2007, c. 402, Pt. N, §4 (AMD). PL 2013, c. 217, Pt. E, §1 (AMD). PL 2023, c. 317,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§3113-B.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§3113-B.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§3113-B.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