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3280-A</w:t>
        <w:t xml:space="preserve">.  </w:t>
      </w:r>
      <w:r>
        <w:rPr>
          <w:b/>
        </w:rPr>
        <w:t xml:space="preserve">Biennial renewal of licenses; qualification; fees; reinstatement after lapse</w:t>
      </w:r>
    </w:p>
    <w:p>
      <w:pPr>
        <w:jc w:val="both"/>
        <w:spacing w:before="100" w:after="100"/>
        <w:ind w:start="360"/>
        <w:ind w:firstLine="360"/>
      </w:pPr>
      <w:r>
        <w:rPr>
          <w:b/>
        </w:rPr>
        <w:t>1</w:t>
        <w:t xml:space="preserve">.  </w:t>
      </w:r>
      <w:r>
        <w:rPr>
          <w:b/>
        </w:rPr>
        <w:t xml:space="preserve">Renewal of licenses.</w:t>
        <w:t xml:space="preserve"> </w:t>
      </w:r>
      <w:r>
        <w:t xml:space="preserve"> </w:t>
      </w:r>
      <w:r>
        <w:t xml:space="preserve">A physician licensed pursuant to </w:t>
      </w:r>
      <w:r>
        <w:t>section 3271</w:t>
      </w:r>
      <w:r>
        <w:t xml:space="preserve"> or </w:t>
      </w:r>
      <w:r>
        <w:t>3275</w:t>
      </w:r>
      <w:r>
        <w:t xml:space="preserve"> shall apply to the board for relicensure using application forms and submitting supporting documents required by the board.  Except as provided in </w:t>
      </w:r>
      <w:r>
        <w:t>paragraph A</w:t>
      </w:r>
      <w:r>
        <w:t xml:space="preserve"> for initial proration of expiration dates, the board shall provide to every physician whose application is approved and accepted a proof of license renewal that is valid for no longer than 2 years.</w:t>
      </w:r>
    </w:p>
    <w:p>
      <w:pPr>
        <w:jc w:val="both"/>
        <w:spacing w:before="100" w:after="0"/>
        <w:ind w:start="720"/>
      </w:pPr>
      <w:r>
        <w:rPr/>
        <w:t>A</w:t>
        <w:t xml:space="preserve">.  </w:t>
      </w:r>
      <w:r>
        <w:rPr/>
      </w:r>
      <w:r>
        <w:t xml:space="preserve">Beginning with licenses expiring after July 1, 1994, regardless of the date of initial licensure or last license renewal, the license of every physician born in an odd-numbered year expires at midnight in 1995 on the last day of the month of the physician's birth.  The license of every physician born in an even-numbered year expires at midnight in 1996 on the last day of the month of the physician's birth.  Upon expiration, a physician must renew the license issued pursuant to this section and this license must be renewed every 2 years by the last day of the month of birth of the physician seeking license renewal by means of application to the board, on forms prescribed and supplied by the board.</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At least 60 days prior to expiration of a current license, the board shall notify each licensee of the requirement to renew the license.  If an administratively complete license renewal application, as determined pursuant to </w:t>
      </w:r>
      <w:r>
        <w:t>subsection 3, paragraph B</w:t>
      </w:r>
      <w:r>
        <w:t xml:space="preserve">, has not been submitted prior to the expiration date of the existing license, the license immediately and automatically expires.  A license may be reinstated within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that has lapsed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63, §1 (AMD).]</w:t>
      </w:r>
    </w:p>
    <w:p>
      <w:pPr>
        <w:jc w:val="both"/>
        <w:spacing w:before="100" w:after="100"/>
        <w:ind w:start="360"/>
        <w:ind w:firstLine="360"/>
      </w:pPr>
      <w:r>
        <w:rPr>
          <w:b/>
        </w:rPr>
        <w:t>2</w:t>
        <w:t xml:space="preserve">.  </w:t>
      </w:r>
      <w:r>
        <w:rPr>
          <w:b/>
        </w:rPr>
        <w:t xml:space="preserve">Criteria for license renewal.</w:t>
        <w:t xml:space="preserve"> </w:t>
      </w:r>
      <w:r>
        <w:t xml:space="preserve"> </w:t>
      </w:r>
      <w:r>
        <w:t xml:space="preserve">Prior to renewing a license:</w:t>
      </w:r>
    </w:p>
    <w:p>
      <w:pPr>
        <w:jc w:val="both"/>
        <w:spacing w:before="100" w:after="0"/>
        <w:ind w:start="720"/>
      </w:pPr>
      <w:r>
        <w:rPr/>
        <w:t>A</w:t>
        <w:t xml:space="preserve">.  </w:t>
      </w:r>
      <w:r>
        <w:rPr/>
      </w:r>
      <w:r>
        <w:t xml:space="preserve">The board may pose any question to the licensee or other sources that the board determines appropriate related to qualification for relicensure.  These matters may include, but are not limited to, confirmation of health status, professional standing and conduct, professional liability claims history and license status in other jurisdictions.  The board shall, after affording the licensee due process, deny license renewal if the board finds cause that may be considered grounds for refusal to renew the license pursuant to </w:t>
      </w:r>
      <w:r>
        <w:t>section 3282‑A</w:t>
      </w:r>
      <w:r>
        <w:t xml:space="preserve">, including, but not limited to, a determination that an outstanding financial obligation to the board exists; and</w:t>
      </w:r>
      <w:r>
        <w:t xml:space="preserve">  </w:t>
      </w:r>
      <w:r xmlns:wp="http://schemas.openxmlformats.org/drawingml/2010/wordprocessingDrawing" xmlns:w15="http://schemas.microsoft.com/office/word/2012/wordml">
        <w:rPr>
          <w:rFonts w:ascii="Arial" w:hAnsi="Arial" w:cs="Arial"/>
          <w:sz w:val="22"/>
          <w:szCs w:val="22"/>
        </w:rPr>
        <w:t xml:space="preserve">[PL 2003, c. 601, §9 (AMD).]</w:t>
      </w:r>
    </w:p>
    <w:p>
      <w:pPr>
        <w:jc w:val="both"/>
        <w:spacing w:before="100" w:after="0"/>
        <w:ind w:start="720"/>
      </w:pPr>
      <w:r>
        <w:rPr/>
        <w:t>B</w:t>
        <w:t xml:space="preserve">.  </w:t>
      </w:r>
      <w:r>
        <w:rPr/>
      </w:r>
      <w:r>
        <w:t xml:space="preserve">Every licensee seeking renewal of a license with the intent of conducting active medical practice in this State shall submit evidence, satisfactory to the board, of successful completion of a course of continuing medical education within the preceding 24 months, as prescribed by rule.  A physician licensed pursuant to </w:t>
      </w:r>
      <w:r>
        <w:t>section 3271</w:t>
      </w:r>
      <w:r>
        <w:t xml:space="preserve"> or </w:t>
      </w:r>
      <w:r>
        <w:t>3275</w:t>
      </w:r>
      <w:r>
        <w:t xml:space="preserve"> may not engage in the practice of medicine in this State in any degree, including advising or prescribing medication for self, friends or family with or without charge, unless the board has found the licensee qualified by continuing medical education and has marked the current license with the designation "active."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§9 (AMD).]</w:t>
      </w:r>
    </w:p>
    <w:p>
      <w:pPr>
        <w:jc w:val="both"/>
        <w:spacing w:before="100" w:after="100"/>
        <w:ind w:start="360"/>
        <w:ind w:firstLine="360"/>
      </w:pPr>
      <w:r>
        <w:rPr>
          <w:b/>
        </w:rPr>
        <w:t>3</w:t>
        <w:t xml:space="preserve">.  </w:t>
      </w:r>
      <w:r>
        <w:rPr>
          <w:b/>
        </w:rPr>
        <w:t xml:space="preserve">Fees.</w:t>
        <w:t xml:space="preserve"> </w:t>
      </w:r>
      <w:r>
        <w:t xml:space="preserve"> </w:t>
      </w:r>
      <w:r>
        <w:t xml:space="preserve">The following fees apply to licensure.</w:t>
      </w:r>
    </w:p>
    <w:p>
      <w:pPr>
        <w:jc w:val="both"/>
        <w:spacing w:before="100" w:after="0"/>
        <w:ind w:start="720"/>
      </w:pPr>
      <w:r>
        <w:rPr/>
        <w:t>A</w:t>
        <w:t xml:space="preserve">.  </w:t>
      </w:r>
      <w:r>
        <w:rPr/>
      </w:r>
      <w:r>
        <w:t xml:space="preserve">The board may charge a license renewal application fee of not more than $500 to all applicants for license renewal.</w:t>
      </w:r>
      <w:r>
        <w:t xml:space="preserve">  </w:t>
      </w:r>
      <w:r xmlns:wp="http://schemas.openxmlformats.org/drawingml/2010/wordprocessingDrawing" xmlns:w15="http://schemas.microsoft.com/office/word/2012/wordml">
        <w:rPr>
          <w:rFonts w:ascii="Arial" w:hAnsi="Arial" w:cs="Arial"/>
          <w:sz w:val="22"/>
          <w:szCs w:val="22"/>
        </w:rPr>
        <w:t xml:space="preserve">[PL 2005, c. 162, §7 (AMD).]</w:t>
      </w:r>
    </w:p>
    <w:p>
      <w:pPr>
        <w:jc w:val="both"/>
        <w:spacing w:before="100" w:after="0"/>
        <w:ind w:start="720"/>
      </w:pPr>
      <w:r>
        <w:rPr/>
        <w:t>B</w:t>
        <w:t xml:space="preserve">.  </w:t>
      </w:r>
      <w:r>
        <w:rPr/>
      </w:r>
      <w:r>
        <w:t xml:space="preserve">In addition to the application processing fee, the board may require payment of a late application fee of not more than $100 from all licensees, regardless of age, from whom the board has not received an administratively complete license renewal application prior to the license expiration date.  An application is not administratively complete if it is not signed and dated by the licensee or does not provide full information and responses of sufficient detail to permit board review, evaluation and decision on renewal qualification.  An application received without the required license renewal application fee is considered incomplete and the applicant is subject to a late fee.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prorate the fee for biennial relicensure for physicians who have been initially licensed within the past 12 months.  The manner of proration, if done, must be explained in the board's published schedule of fees.  The board may waive all or a portion of the established license renewal application fee upon receipt of a request for waiver based on hardship or other special circumstance.  Any waiver request granted and the basis for the waiver must be recorded in the minutes of the board's proceedings.</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D</w:t>
        <w:t xml:space="preserve">.  </w:t>
      </w:r>
      <w:r>
        <w:rPr/>
      </w:r>
      <w:r>
        <w:t xml:space="preserve">Unless received and deposited to the board's account in error and in violation of this section or the board's rules, a license renewal application fee or late fee paid to the board is not refundable if the board or the board's staff has commenced processing the application, regardless of the board's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§7 (AMD).]</w:t>
      </w:r>
    </w:p>
    <w:p>
      <w:pPr>
        <w:jc w:val="both"/>
        <w:spacing w:before="100" w:after="100"/>
        <w:ind w:start="360"/>
        <w:ind w:firstLine="360"/>
      </w:pPr>
      <w:r>
        <w:rPr>
          <w:b/>
        </w:rPr>
        <w:t>4</w:t>
        <w:t xml:space="preserve">.  </w:t>
      </w:r>
      <w:r>
        <w:rPr>
          <w:b/>
        </w:rPr>
        <w:t xml:space="preserve">Reinstatement after lapse.</w:t>
        <w:t xml:space="preserve"> </w:t>
      </w:r>
      <w:r>
        <w:t xml:space="preserve"> </w:t>
      </w:r>
      <w:r>
        <w:t xml:space="preserve">A physician may be reinstated after the lapse of a license under the following conditions.</w:t>
      </w:r>
    </w:p>
    <w:p>
      <w:pPr>
        <w:jc w:val="both"/>
        <w:spacing w:before="100" w:after="0"/>
        <w:ind w:start="720"/>
      </w:pPr>
      <w:r>
        <w:rPr/>
        <w:t>A</w:t>
        <w:t xml:space="preserve">.  </w:t>
      </w:r>
      <w:r>
        <w:rPr/>
      </w:r>
      <w:r>
        <w:t xml:space="preserve">A license that has lapsed pursuant to </w:t>
      </w:r>
      <w:r>
        <w:t>subsection 1, paragraph B</w:t>
      </w:r>
      <w:r>
        <w:t xml:space="preserve"> may be reinstated upon application by the physician on forms provided by the board.  A physician whose license has lapsed for more than 5 years shall apply for a new license in order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When applying for reinstatement, the licensee must state the reason why the license lapsed and pay all fees in arrears at the time of lapse plus the current license renewal application fee and a nonrefundable reinstatement application processing fee of $100.</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not reinstate a lapsed license if the board finds any cause that may be considered a ground for discipline pursuant to </w:t>
      </w:r>
      <w:r>
        <w:t>section 3282‑A</w:t>
      </w:r>
      <w:r>
        <w:t xml:space="preserve"> if the license had been in force.  Prior to concluding that no cause exists, the board shall conduct the inquiries required by </w:t>
      </w:r>
      <w:r>
        <w:t>subsection 2, paragraph A</w:t>
      </w:r>
      <w:r>
        <w:t xml:space="preserve"> for applications for renewal.  In addition, the board may not reinstate the license of any physician who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from time to time prescribe for this purpose through rulemaking.</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 PL 1997, c. 680, §C3 (AMD). PL 1999, c. 685, §11 (AMD). PL 2003, c. 601, §9 (AMD). PL 2005, c. 162, §7 (AMD). PL 2017,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§3280-A. Biennial renewal of licenses; qualification; fees; reinstatement after lapse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§3280-A. Biennial renewal of licenses; qualification; fees; reinstatement after lapse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§3280-A. BIENNIAL RENEWAL OF LICENSES; QUALIFICATION; FEES; REINSTATEMENT AFTER LAPSE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