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3838</w:t>
        <w:t xml:space="preserve">.  </w:t>
      </w:r>
      <w:r>
        <w:rPr>
          <w:b/>
        </w:rPr>
        <w:t xml:space="preserve">Hearing on refusal to issue or renew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1977, c. 694, §619 (AMD). PL 1983, c. 413, §158 (RPR). PL 1985, c. 481, §A63 (AMD). PL 2007, c. 402, Pt. Q,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§3838. Hearing on refusal to issue or renew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§3838. Hearing on refusal to issue or renew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§3838. HEARING ON REFUSAL TO ISSUE OR RENEW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