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9</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9 (RPR). PL 2007, c. 402, Pt. Q,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9.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9.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9.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